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«УТВЕРЖДАЮ»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1 334 199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1 334 199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 w:rsidP="00F96B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________________ /__</w:t>
            </w:r>
            <w:r w:rsidR="00F96BFC" w:rsidRPr="00F96BFC">
              <w:rPr>
                <w:rFonts w:ascii="Times New Roman" w:hAnsi="Times New Roman"/>
                <w:sz w:val="16"/>
                <w:szCs w:val="16"/>
              </w:rPr>
              <w:t>М.В.</w:t>
            </w:r>
            <w:r w:rsidR="00F96B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Сазанский</w:t>
            </w:r>
            <w:r w:rsidRPr="00CF6730">
              <w:rPr>
                <w:rFonts w:ascii="Times New Roman" w:hAnsi="Times New Roman"/>
                <w:sz w:val="16"/>
                <w:szCs w:val="16"/>
              </w:rPr>
              <w:t>___ /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«______»____________________ 20___г.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CF6730" w:rsidP="00F96B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СДК с. Нововоскресеновка</w:t>
            </w:r>
            <w:r w:rsidR="00F96BFC" w:rsidRPr="00F96BFC">
              <w:rPr>
                <w:rFonts w:ascii="Times New Roman" w:hAnsi="Times New Roman"/>
                <w:sz w:val="16"/>
                <w:szCs w:val="16"/>
              </w:rPr>
              <w:t xml:space="preserve"> Нововоскресеновского сельсовета </w:t>
            </w:r>
            <w:r w:rsidR="00D9213F" w:rsidRPr="00CF6730">
              <w:rPr>
                <w:rFonts w:ascii="Times New Roman" w:hAnsi="Times New Roman"/>
                <w:sz w:val="16"/>
                <w:szCs w:val="16"/>
              </w:rPr>
              <w:t>Шимановский район Амурской области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ЛОКАЛЬНАЯ СМЕТА № 17/21-02-09,1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(Локальный сметный расчет)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F96BFC" w:rsidRDefault="00D9213F" w:rsidP="00F96B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на </w:t>
            </w:r>
            <w:r w:rsidR="00F96BFC" w:rsidRPr="00F96BFC">
              <w:rPr>
                <w:rFonts w:ascii="Times New Roman" w:hAnsi="Times New Roman"/>
                <w:sz w:val="16"/>
                <w:szCs w:val="16"/>
              </w:rPr>
              <w:t xml:space="preserve">текущий </w:t>
            </w: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r w:rsidR="00F96BFC" w:rsidRPr="00F96BFC">
              <w:rPr>
                <w:rFonts w:ascii="Times New Roman" w:hAnsi="Times New Roman"/>
                <w:sz w:val="16"/>
                <w:szCs w:val="16"/>
              </w:rPr>
              <w:t>здания сельского дома культуры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К2 - коэффициент пересчета основной заработной платы;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К4 - в т.ч. оплата механизаторов;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К6 - коэффициент пересчета стоимости оборудования.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1 334.199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83.154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CF67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Нормативная</w:t>
            </w:r>
            <w:r w:rsidR="00D9213F" w:rsidRPr="00CF6730">
              <w:rPr>
                <w:rFonts w:ascii="Times New Roman" w:hAnsi="Times New Roman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1.109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тыс.чел.ч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291.719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Составлена в текущих ценах на 10..2020 по НБ: "ТСНБ-2001 Амурской области (эталон) с доп. и изм. 1".</w:t>
            </w:r>
          </w:p>
        </w:tc>
      </w:tr>
    </w:tbl>
    <w:p w:rsidR="00D9213F" w:rsidRPr="00CF6730" w:rsidRDefault="00D9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510"/>
        <w:gridCol w:w="436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№ поз.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Шифр и № позиции норматива,  </w:t>
            </w:r>
          </w:p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Наименование работ и затрат,  </w:t>
            </w:r>
          </w:p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 w:rsidP="00CF67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обслуж. машины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</w:tbl>
    <w:p w:rsidR="00D9213F" w:rsidRPr="00CF6730" w:rsidRDefault="00D9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510"/>
        <w:gridCol w:w="436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Е58-17-1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Разборка пароизоляционного слоя из пленки антиконденсатной  (под утеплителем и на утеплителе), 100 м2 покрытия кровли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1.8432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2 177.58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0.83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4 013.72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4 012.19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9.21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16.97587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2 176.75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(14.4*6.4)*2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3.19; К4 = 1;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Е58-17-2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Разборка теплоизоляции из  плит теплоизоляционных на основе базальтовых пород КТ кровляна кровле  толщиной 200 мм, 100 м2 покрытия кровли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0.9216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3 025.73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8.40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2 788.51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2 780.76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7.75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13.08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12.05453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3 017.32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3.22; К4 = 1;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Е12-01-014-03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Демонтаж. Утепление покрытий (опилок) шунгизитом МДС 81-36.2004 п. 3.3.1.б  При демонтаже (разборке) сборных деревянных конструкций, 1 м3 утеплителя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13.83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793.52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218.73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10 974.40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7 949.34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3 025.06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2.432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33.63456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574.79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88.83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1 228.48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0.272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3.76176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92.2*0.15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7.45; К4 = 26.95; К5 = 9.93;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Е54-3-2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Разборка подшивки потолков чистой из ДСП, 100 м2 подшивки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3 536.02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40.34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3 055.12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3 020.27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34.85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14.79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12.77856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3 495.68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30.18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26.08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0.07776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13.14;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Е10-01-022-03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Демонтаж.  Подшивка потолков плитами древесноволокнистыми твердыми толщиной 5 мм МДС 81-36.2004 п. 3.3.1.б  При демонтаже (разборке) сборных деревянных конструкций, 100 м2 потолка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14 607.55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574.80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12 620.93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12 124.30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496.62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53.68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46.37952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14 032.76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13.67; К4 = 1; К5 = 13.89;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Е67-4-4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Демонтаж светильников с плафонами,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2 568.31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13.45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205.47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204.39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10.81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0.8648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2 554.86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9.97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0.0024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13.19;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Е67-4-1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1 380.38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27.61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27.61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0.1168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1 380.38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Е46-04-012-01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Разборка деревянных заполнений проемов оконных с подоконными досками,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0.294768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49 655.76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3 468.04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14 636.93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13 614.66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1 022.27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188.54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55.57556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46 187.72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2 599.06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766.12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7.74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2.281504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(1.84*1.78)*9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13.14;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Е46-02-007-01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 до 5 м3, 1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2.2707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8 504.64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8.80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19 311.48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8 218.54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19.98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14.63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33.22034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3 619.39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(1.74*0.25*0.58)*9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4; К4 = 1; К5 = 6.04;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С404-0005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Кирпич керамический одинарный, размером 250х120х65 мм, марка 100, 1000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-0.90828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9 435.00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-8 569.62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(2.2707)*(-0.4)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С404-0034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Кирпич силикатный полнотелый утолщенный, размером 250х120х88 мм, марка: 125, 1000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0.908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13 825.73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12 553.76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71 618.31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51 952.06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4 609.14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211.6005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2 021.48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6.123424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233.08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232.00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0.9816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0.80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0.0024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(%=85 - по стр. 6, 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197.88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(%=65 - по стр. 6, 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151.32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71 385.23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51 720.06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4 608.06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210.6189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2 020.68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6.121024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12 553.76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(%=83 - по стр. 1, 2; %=108 - по стр. 3; %=85 - по стр. 4; %=106 - по стр. 5; %=99 - по стр. 8, 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53 364.68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(%=65 - по стр. 1, 2; %=55 - по стр. 3; %=80 - по стр. 4; %=54 - по стр. 5; %=60 - по стр. 8, 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32 007.01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156 756.92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157 338.92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53 562.56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32 158.33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15 057.11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51 952.06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4 609.14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2 021.48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157 338.92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157 338.92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157 338.92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3 146.78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160 486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32 097.20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1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192 583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2.  ПЕРЕKРЫТИЕ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Е54-4-2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Ремонт деревянных балок с заменой черепных брусков, 100 м брусков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1.824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10 035.89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131.42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18 305.45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10 995.39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239.72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22.19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40.47456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6 028.18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13.69; К4 = 1; К5 = 4.75;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Е54-5-1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Ремонт деревянных перекрытий со сменой подборов из досок, 100 м2 перекрытий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99 288.20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2 300.92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91 543.72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41 816.03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2 121.44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180.18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166.126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45 353.62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13.7; К4 = 1; К5 = 7.77;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14.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Е12-01-015-03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Устройство пароизоляции прокладочной в один слой из руберойда, 100 м2 изолируемой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11 021.31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344.99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10 161.65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2 202.28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318.08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9.016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8.312752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2 388.59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63.67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58.70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0.1625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0.149825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8.03; К4 = 26.95; К5 = 10.59;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С101-0594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Мастика битумная кровельная горячая,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-0.0461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88 115.04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-4 062.10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(0.922)*(-0.05)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Е12-01-014-03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Утепление покрытий опилками ранее убранные (шунгизитом), 1 м3 утеплителя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13.83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5 034.18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341.77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69 622.64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11 427.18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4 726.66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3.496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48.34968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826.26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138.79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1 919.50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0.425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5.87775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92.2*0.15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7.45; К4 = 26.95; К5 = 9.93;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С406-0041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Гравий шунгизитовый, фракция 5-10 мм, марка 300,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-14.2449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3 753.54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-53 468.80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(13.83)*(-1.03)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Е26-01-055-01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Установка пароизоляционного слоя из пленки антиконденсатной ранее демонтируемой (под утеплителем и на утеплителе),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1.8432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52 983.77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410.83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97 659.69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53 874.37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757.24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110.331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203.3621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29 228.72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(14.4*6.4)*2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13.7; К4 = 1; К5 = 2.7;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С101-2101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Полотно иглопробивное стекловолокнистое ИПС-Т-5,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-379.6992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94.12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-35 737.29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(1.8432)*(-206.0)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С113-0307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Пленка полиэтиленовая толщиной 0,2-0,5 мм,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-0.0423936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82 045.00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-3 478.18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(1.8432)*(-0.023)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Е12-01-013-05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Утепление покрытий плитами из  теплоизоляционных на основе базальтовых пород КТ кровля (минеральной ваты ) насухо  толщиной 20см (ранее демонтируемые), 100 м2 утепляемого покрытия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0.922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71 830.03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3 641.70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66 227.28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9 280.04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3 357.64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38.985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35.94417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10 065.12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934.15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861.29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2.3875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2.201275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10.25; К4 = 26.95; К5 = 14.59;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С411-0001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Вода,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-3.5497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-89.10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(0.922)*(-3.85)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С408-0122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-2.82132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626.40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-1 767.27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(0.922)*(-3.06)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С101-0774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Плиты фибролитовые на портландцементе марки 300, толщиной 75 мм,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-7.12706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7 261.17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-51 750.79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(0.922)*(-7.73)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203 166.90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129 595.29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11 520.78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502.5693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2 839.49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8.22885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203 166.90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129 595.29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11 520.78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502.5693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2 839.49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8.22885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(%=85 - по стр. 12, 13; %=108 - по стр. 14, 16, 21; %=90 - по стр. 18)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121 185.55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(%=80 - по стр. 12, 13; %=55 - по стр. 14, 16, 21; %=60 - по стр. 18)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88 735.70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413 088.15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413 088.15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121 185.55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88 735.70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62 050.81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129 595.29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11 520.78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2 839.49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413 088.15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425 480.79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425 480.79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8 509.62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433 990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86 798.00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2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520 788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3.  ПОТОЛОК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25.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Е10-01-022-03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Подшивка потолков плитами древесноволокнистыми твердыми толщиной 5 мм, 100 м2 потолка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32 314.44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898.12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27 919.68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17 428.68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775.97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77.165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66.67056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20 172.09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13.67; К4 = 1; К5 = 13.89;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Е15-01-047-15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Устройство подвесных потолков типа &lt;Армстронг&gt; по каркасу из оцинкованного профиля, 100 м2 поверхности облицовки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75 228.44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8 024.58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64 997.37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29 000.05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6 933.24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117.829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101.8043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33 564.88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319.02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275.63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0.8208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13.47; К4 = 26.95; К5 = 4.32;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Ц08-03-594-14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Светильник в подвесных потолках, устанавливаемый на профиле, количество ламп в светильнике до 4,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152 964.89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38 930.95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12 237.19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6 412.76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3 114.48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21.36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80 159.54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30 672.60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2 453.81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91.05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7.284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11.89; К4 = 26.95; К5 = 2.97;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С509-0768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Применительно. Светодиодная панель ЭРА SPL -5/6.Светильники с люминесцентными лампами для общественных помещений потолочный с рас-сеивателем цельным из оргстекла, со стартер-ными ПРА, тип ЛПО02-4х40/П-01 УХЛ4,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1 520.53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12 164.24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Ц10-04-066-04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Коробка кабельная соединительная или разветвительная, 1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1 075.54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8 604.33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8 261.79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1 032.72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4.7;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С503-0526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Разветвительная коробка У-192,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24.52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196.16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Ц08-02-390-01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Короба пластмассовые шириной до 40 мм,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5 087.77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146.38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407.02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375.45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11.71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16.29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1.3032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4 693.07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0.0008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4.09; К4 = 26.95; К5 = 3.79;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С509-1831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Кабель-канал (короб) "Электропласт" 25x16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21.54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172.32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Ц08-02-411-01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Рукав металлический наружным диаметром до 48 мм,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19 446.51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1 615.94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7 195.21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3 657.35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597.90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34.7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12.839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9 884.72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85.97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31.81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0.0814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20+17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7.08; К4 = 26.95; К5 = 3.44;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34.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С101-2161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Рукава металлические диаметром 15 мм РЗ-Ц-Х,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26.61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984.57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Ц08-02-412-01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мм2,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2 426.75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25.45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1 456.05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958.88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15.27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5.61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3.366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1 598.14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2.43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9.64; К4 = 26.95; К5 = 3.46;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С501-8190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- 3 и сечением 1,5 мм2, 1000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33 246.72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997.40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С501-8191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 Кв, число жил - 3 и сечением 2,5 мм2, 1000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49 403.52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1 482.11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Ц08-02-399-01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Провод в коробах, сечением до 6 мм2( ВВГ 3*2,5 и ВВГ3*1,5 ),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0.102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1 466.24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25.45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149.56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102.29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2.60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0.35904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1 002.81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0.00102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2.4+7.8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9.64; К4 = 26.95; К5 = 7.16;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С501-8190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 Кв, число жил - 3 и сечением 1,5 мм2, 1000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33 246.72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79.79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С501-8191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 Кв, число жил - 3 и сечением 2,5 мм2, 1000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0.0078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49 403.52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385.35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Ц08-03-591-04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Выключатель двухклавишный неутопленного типа при открытой проводке,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14 297.12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172.89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142.97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131.80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1.73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43.9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0.439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13 179.90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15.63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0.0004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7.24; К4 = 26.95; К5 = 2.65;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42.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С509-1443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Выключатель двухклавишный для открытой проводки,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71.41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71.41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Ц08-03-591-08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Розетка штепсельная неутопленного типа при открытой проводке,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14 156.82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172.89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424.70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389.09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5.19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43.2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1.296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12 969.69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15.63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0.0012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7.24; К4 = 26.95; К5 = 2.76;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С503-0470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Розетка открытой проводки двухгнездная с заземлением,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208.50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140 275.93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66 718.14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11 458.09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241.4371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2 764.98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8.19562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46 374.31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20 289.41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3 748.88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72.96224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2 489.35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7.37482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15 757.28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(%=95 - по стр. 27, 31, 33, 35, 38, 41, 43; %=92 - по стр. 29)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21 391.97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(%=65 - по стр. 27, 29, 31, 33, 35, 38, 41, 43)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14 806.19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82 572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93 901.62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46 428.73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7 709.21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168.4749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275.63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0.8208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984.57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(%=106 - по стр. 25; %=95 - по стр. 26)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46 286.30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(%=54 - по стр. 25; %=47 - по стр. 26)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23 171.06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163 358.98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245 930.98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67 678.27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37 977.25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62 099.71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66 718.14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11 458.09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2 764.98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245 930.98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253 308.91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253 308.91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5 066.18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258 375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51 675.00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3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310 050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4.  ОKHА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Е10-01-034-08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Установка в общественных зданиях оконных блоков из ПВХ профилей  поворотно-откидных с площадью проема более 2 м2 трехстворчатых, в том числе при наличии створок глухого остекления, 100 м2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0.23868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578 852.78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6 714.15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138 160.58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10 846.20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1 602.53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171.534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40.94174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45 442.44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276.91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66.09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0.825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0.196911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(1.56*1.7)*9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11.69; К4 = 26.95; К5 = 2.07;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Е26-01-039-01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Утепление откосов Вата минеральная &lt;ISOVER&gt;, толщина 50 мм  насухо, 1 м3 изоляции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1.002375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20 503.99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1 011.52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20 552.69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3 431.56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1 013.92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12.167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12.1959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3 423.43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(1.6+1.75+1.6)*0.45*0.05*9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12.9; К4 = 1; К5 = 10.06;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С104-0143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Плиты теплоизоляционные перлитоцементные,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-1.0224225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15 753.96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-16 107.20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(1.002375)*(-1.02)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С104-0097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20.0475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116.42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2 333.93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(1.6+1.75+1.6)*0.45*9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Е10-01-035-01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0.1719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30 430.20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268.91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5 230.95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1 081.50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46.22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24.3685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4.188945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6 291.48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16.84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2.90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0.008595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(1.75+0.16)*9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13.65; К4 = 26.95; К5 = 4.31;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С101-2911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Доски подоконные ПВХ, шириной: 500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17.3619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531.90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9 234.79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(17.19*1.01)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Е15-01-050-04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Облицовка оконных откосов листовым пластиком, 100 м2 облицовки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0.200475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102 983.30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870.83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20 645.58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10 674.13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174.58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191.4405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38.37903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53 244.19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33.69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6.75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0.020048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(1.6+1.75+1.6)*0.45*9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13.66; К4 = 26.95; К5 = 4.07;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С101-1862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Пластик бумажно-слоистый 2 с декоративной стороной, 1000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-0.021049875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440 640.00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-9 275.42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(0.200475)*(-0.105)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С101-4169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Пластик поливинилхлоридный листовой толщиной 3-4 мм,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21.1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210.95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4 451.05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Е10-01-036-01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Установка наличников из ПВХ  шириной 80мм, 100 п.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0.4482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3 941.70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1 766.67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891.65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7.705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3.453381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1 989.41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(1.6+1.78+1.6)*9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5.38;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С101-5958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Уголок ПВХ, размером 25х25 мм, п.м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-44.82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-778.52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(0.4482)*(-100.0)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С101-3011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Наличники из ПВХ, шириной: 80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44.82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89.72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4 021.25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Е58-20-1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Смена  отливов шириной 0,25 м,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0.1575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24 273.01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88.43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3 823.00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1 683.89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13.93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41.41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6.522075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10 691.33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26.95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4.24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0.0126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(1.75)*9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13.46; К4 = 26.95; К5 = 5.41;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С101-1875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Сталь листовая оцинкованная толщиной листа 0,7 мм,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-0.02898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68 688.00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-1 990.58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(0.1575)*(-0.184)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59.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С101-2411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Водоотлив оконный шириной планки 250 мм из оцинкованной стали с полимерным покрытием, п.м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16.065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169.02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2 715.31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(1.75*1.02)*9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Е61-20-1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Ремонт штукатурки наружных прямолинейных откосов по камню  цементно-известковым раствором, 100 м2 отремонтированной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0.066825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110 550.96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10.30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7 387.57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6 080.49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0.69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323.4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21.61121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90 991.29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(1.6+1.75+1.6)*0.15*9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3.22; К4 = 1; К5 = 5.14;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Е15-04-012-03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Окраска фасадной водоэмульсионной краской наружних откосов  по штукатурке с подготовкой поверхности,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6 313.81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84.06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423.03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5.63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11.0285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0.73891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3 031.69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12.76; К4 = 1; К5 = 4.29;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192 594.68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34 892.54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2 857.50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128.0312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79.98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0.238154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192 594.68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34 892.54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2 857.50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128.0312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79.98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0.238154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22 756.33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(%=106 - по стр. 45, 49, 54; %=90 - по стр. 46; %=95 - по стр. 51, 61; %=83 - по стр. 57; %=79 - по стр. 60)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33 294.58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(%=54 - по стр. 45, 49, 54; %=60 - по стр. 46; %=47 - по стр. 51, 61; %=65 - по стр. 57; %=50 - по стр. 60)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18 271.65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244 160.91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244 160.91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33 294.58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18 271.65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154 844.61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34 892.54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2 857.50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79.98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244 160.91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251 485.74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251 485.74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5 029.71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256 515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51 303.00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4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307 818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7.  ОТДЕЛОЧHЫЕ РАБОТЫ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62.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Е15-02-018-02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Штукатурка внутренних поверхностей наружных стен, цементно-известковым или цементным раствором по камню и бетону, когда остальные поверхности не оштукатуриваются улучшенная, 100 м2 оштукатуриваемой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0.027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42 070.86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2 780.32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1 135.91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792.28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75.07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103.01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sz w:val="16"/>
                <w:szCs w:val="16"/>
                <w:u w:val="single"/>
              </w:rPr>
              <w:t>2.78127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29 343.70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2 274.58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61.41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7.68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0.20736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Объем: (1.8*0.25)*6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 xml:space="preserve">  - К2 = 26.95; К3 = 19.34; К4 = 26.95; К5 = 5.29;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1 135.91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792.28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75.07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2.78127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61.41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0.20736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1 135.91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792.28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75.07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2.78127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61.41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0.20736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811.01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(%=47)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401.23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2 348.15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2 348.15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811.01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401.23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268.56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792.28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75.07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61.41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2 348.15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2 418.59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2 418.59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48.37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493.40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7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608 791.73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283 950.31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30 520.58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1086.419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7 767.34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22.99341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46 607.39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20 521.41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3 749.96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73.94384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2 490.15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7.37722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15 757.28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(%=85 - по стр. 6, 7; %=95 - по стр. 27, 31, 33, 35, 38, 41, 43; %=92 - по стр. 29)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21 589.85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83 154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562 184.34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263 428.90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26 770.62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13F" w:rsidRPr="00CF6730" w:rsidRDefault="00D921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1012.476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5 277.19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15.61619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36 294.66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(%=83 - по стр. 1, 2, 57; %=108 - по стр. 3, 14, 16, 21; %=85 - по стр. 4, 12, 13; %=106 - по стр. 5, 25, 45, 49, 54; %=99 - по стр. 8, 9; %=90 - по стр. 18, 46; %=95 - по стр. 26, 51, 61, 62; %=79 - по стр. 60)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254 942.12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(%=65 - по стр. 1, 2, 57; %=55 - по стр. 3, 14, 16, 21; %=80 - по стр. 4, 12, 13; %=54 - по стр. 5, 25, 45, 49, 54; %=60 - по стр. 8, 9, 18, 46; %=47 - по стр. 26, 51, 61, 62; %=50 - по стр. 60)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162 586.65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979 713.11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1 062 867.11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276 531.97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177 544.16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справочно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294 320.80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283 950.31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30 520.58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7 767.34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1 062 867.11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CF673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1 090 032.95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1 090 032.95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21 800.66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1 111 833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222 366.60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СМЕТЕ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b/>
                <w:bCs/>
                <w:sz w:val="16"/>
                <w:szCs w:val="16"/>
              </w:rPr>
              <w:t>1 334 199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D9213F" w:rsidRPr="00CF6730" w:rsidRDefault="00D9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специалист  отдела САТКХ   администрации Шимановского района           Бобкина Е.Д.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F6730">
              <w:rPr>
                <w:rFonts w:ascii="Times New Roman" w:hAnsi="Times New Roman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13F" w:rsidRPr="00CF67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9213F" w:rsidRPr="00CF6730" w:rsidRDefault="00D921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F6730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9213F" w:rsidRPr="00CF6730" w:rsidRDefault="00D9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D9213F" w:rsidRPr="00CF6730">
      <w:headerReference w:type="default" r:id="rId6"/>
      <w:footerReference w:type="default" r:id="rId7"/>
      <w:pgSz w:w="16838" w:h="11906" w:orient="landscape"/>
      <w:pgMar w:top="283" w:right="567" w:bottom="283" w:left="567" w:header="283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57" w:rsidRDefault="00634957">
      <w:pPr>
        <w:spacing w:after="0" w:line="240" w:lineRule="auto"/>
      </w:pPr>
      <w:r>
        <w:separator/>
      </w:r>
    </w:p>
  </w:endnote>
  <w:endnote w:type="continuationSeparator" w:id="0">
    <w:p w:rsidR="00634957" w:rsidRDefault="0063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3F" w:rsidRDefault="00D9213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C09B3">
      <w:rPr>
        <w:rFonts w:ascii="Verdana" w:hAnsi="Verdana" w:cs="Verdana"/>
        <w:noProof/>
        <w:sz w:val="20"/>
        <w:szCs w:val="20"/>
        <w:lang w:val="en-US"/>
      </w:rPr>
      <w:t>13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57" w:rsidRDefault="00634957">
      <w:pPr>
        <w:spacing w:after="0" w:line="240" w:lineRule="auto"/>
      </w:pPr>
      <w:r>
        <w:separator/>
      </w:r>
    </w:p>
  </w:footnote>
  <w:footnote w:type="continuationSeparator" w:id="0">
    <w:p w:rsidR="00634957" w:rsidRDefault="0063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D9213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9213F" w:rsidRDefault="00D921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17,21 * 17,21,2-1 * 17/21-02-09,1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9213F" w:rsidRDefault="00D921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(вер.1.3.200824)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9213F" w:rsidRDefault="00D921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730"/>
    <w:rsid w:val="000C6667"/>
    <w:rsid w:val="00634957"/>
    <w:rsid w:val="00AC09B3"/>
    <w:rsid w:val="00CF6730"/>
    <w:rsid w:val="00D9213F"/>
    <w:rsid w:val="00F9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4164</Words>
  <Characters>23741</Characters>
  <Application>Microsoft Office Word</Application>
  <DocSecurity>0</DocSecurity>
  <Lines>197</Lines>
  <Paragraphs>55</Paragraphs>
  <ScaleCrop>false</ScaleCrop>
  <Company/>
  <LinksUpToDate>false</LinksUpToDate>
  <CharactersWithSpaces>27850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Дмитриевна Бобкина</dc:creator>
  <cp:keywords/>
  <dc:description/>
  <cp:lastModifiedBy>Администрация</cp:lastModifiedBy>
  <cp:revision>2</cp:revision>
  <dcterms:created xsi:type="dcterms:W3CDTF">2021-01-17T23:35:00Z</dcterms:created>
  <dcterms:modified xsi:type="dcterms:W3CDTF">2021-01-17T23:35:00Z</dcterms:modified>
</cp:coreProperties>
</file>