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D6" w:rsidRPr="004765D6" w:rsidRDefault="004765D6" w:rsidP="004765D6">
      <w:pPr>
        <w:pStyle w:val="1"/>
        <w:tabs>
          <w:tab w:val="left" w:pos="6160"/>
        </w:tabs>
        <w:ind w:left="6158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765D6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765D6" w:rsidRPr="004765D6" w:rsidRDefault="004765D6" w:rsidP="004765D6">
      <w:pPr>
        <w:ind w:left="615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65D6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Нововоскресеновского сельского </w:t>
      </w:r>
      <w:r w:rsidRPr="004765D6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</w:p>
    <w:p w:rsidR="004765D6" w:rsidRPr="004765D6" w:rsidRDefault="004765D6" w:rsidP="004765D6">
      <w:pPr>
        <w:ind w:left="615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765D6"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</w:p>
    <w:p w:rsidR="004765D6" w:rsidRPr="004765D6" w:rsidRDefault="004765D6" w:rsidP="004765D6">
      <w:pPr>
        <w:ind w:left="6158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65D6">
        <w:rPr>
          <w:rFonts w:ascii="Times New Roman" w:hAnsi="Times New Roman" w:cs="Times New Roman"/>
          <w:color w:val="000000"/>
          <w:sz w:val="28"/>
          <w:szCs w:val="28"/>
        </w:rPr>
        <w:t>от 25.12.2015г. № 186</w:t>
      </w:r>
    </w:p>
    <w:p w:rsidR="004765D6" w:rsidRPr="004765D6" w:rsidRDefault="004765D6" w:rsidP="004765D6">
      <w:pPr>
        <w:tabs>
          <w:tab w:val="left" w:pos="3540"/>
        </w:tabs>
        <w:ind w:left="3540"/>
        <w:rPr>
          <w:rFonts w:ascii="Times New Roman" w:hAnsi="Times New Roman" w:cs="Times New Roman"/>
          <w:color w:val="000000"/>
          <w:sz w:val="28"/>
          <w:szCs w:val="28"/>
        </w:rPr>
      </w:pPr>
    </w:p>
    <w:p w:rsidR="004765D6" w:rsidRPr="004765D6" w:rsidRDefault="004765D6" w:rsidP="004765D6">
      <w:pPr>
        <w:pStyle w:val="1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rPr>
          <w:b/>
          <w:bCs/>
        </w:rPr>
      </w:pPr>
      <w:r w:rsidRPr="004765D6">
        <w:rPr>
          <w:b/>
          <w:bCs/>
        </w:rPr>
        <w:t>ПОЛОЖЕНИЕ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rPr>
          <w:b/>
          <w:bCs/>
        </w:rPr>
      </w:pPr>
      <w:r w:rsidRPr="004765D6">
        <w:rPr>
          <w:b/>
          <w:bCs/>
        </w:rPr>
        <w:t>О ПОРЯДКЕ ПРИСВОЕНИЯ И СОХРАНЕНИЯ КЛАССНЫХ ЧИНОВ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rPr>
          <w:b/>
          <w:bCs/>
        </w:rPr>
      </w:pPr>
      <w:r w:rsidRPr="004765D6">
        <w:rPr>
          <w:b/>
          <w:bCs/>
        </w:rPr>
        <w:t>МУНИЦИПАЛЬНЫХ СЛУЖАЩИХ НОВОВОСКРЕСЕНОВСКОГО СЕЛЬСОВЕТА ШИМАНОВСКОГО РАЙОНА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  <w:r w:rsidRPr="004765D6">
        <w:t xml:space="preserve">I. КЛАССНЫЕ ЧИНЫ МУНИЦИПАЛЬНЫХ СЛУЖАЩИХ 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1. Классные чины муниципальных служащих (далее - классные чины)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bookmarkStart w:id="0" w:name="Par11"/>
      <w:bookmarkEnd w:id="0"/>
      <w:r w:rsidRPr="004765D6"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классные чины присваиваются по результатам квалификационного экзамена в порядке, установленном настоящим Положением.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3. Порядок присвоения классного чина муниципальным служащим без проведения квалификационного экзамена определяется настоящим Положением.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4. Классные чины действительного муниципального советника 1, 2 и 3 классов и муниципального советника 1, 2 и 3 классов присваиваются главой муниципального образования и оформляются его распоряжением.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5. Классные чины советника муниципальной службы 1, 2 и 3 классов, референта муниципальной службы 1, 2 и 3 классов и секретаря муниципальной службы 1, 2 и 3 классов присваиваются представителем нанимателя и оформляются его приказом.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6. Со дня присвоения муниципальному служащему классного чина ему устанавливается ежемесячная надбавка к должностному окладу за классный чин.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7. Запись о присвоении классного чина вносится в личное дело и трудовую книжку муниципального служащего.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</w:p>
    <w:p w:rsid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  <w:r w:rsidRPr="004765D6">
        <w:lastRenderedPageBreak/>
        <w:t>II. ОБЩИЙ ПОРЯДОК ПРИСВОЕНИЯ КЛАССНЫХ ЧИНОВ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1.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замещаемой должности муниципальной службы.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2. Классный чин может быть первым или очередным.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3. Первый классный чин присваивается муниципальному служащему, не имеющему классного чина.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Первый классный чин присваивается муниципальному служащему после успешного завершения испытания, а если испытание не устанавливалось, то через три месяца после назначения муниципального служащего на должность муниципальной службы.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4.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муниципальный служащий замещает должность муниципальной службы, для которой предусмотрен классный чин, равный или более высокий, чем присваиваемый классный чин.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5. Для прохождения муниципальной службы в предыдущем классном чине устанавливаются следующие сроки: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1) в классных чинах секретаря муниципальной службы 3 и 2 классов, референта муниципальной службы 3 и 2 классов - не менее одного года;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2) в классных чинах советника муниципальной службы 3 и 2 класса, муниципального советника 3 и 2 классов - не менее двух лет;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3) в классных чинах действительного муниципального советника 3 и 2 классов, как правило, - не менее одного года.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6. Для прохождения муниципальной службы в классных чинах 1 класса сроки не устанавливаются.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7. Срок муниципальной службы в классном чине исчисляется со дня его присвоения.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  <w:r w:rsidRPr="004765D6">
        <w:t>III. ОСОБЕННОСТИ ПРИСВОЕНИЯ КЛАССНОГО ЧИНА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bookmarkStart w:id="1" w:name="Par38"/>
      <w:bookmarkEnd w:id="1"/>
      <w:r w:rsidRPr="004765D6">
        <w:t xml:space="preserve">1. </w:t>
      </w:r>
      <w:proofErr w:type="gramStart"/>
      <w:r w:rsidRPr="004765D6">
        <w:t>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классный чин, если истек срок для прохождения муниципальной службы в предыдущем классном чине и при условии, что для этой должности муниципальной службы предусмотрен классный чин, равный или более высокий, чем присваиваемый классный чин.</w:t>
      </w:r>
      <w:proofErr w:type="gramEnd"/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bookmarkStart w:id="2" w:name="Par39"/>
      <w:bookmarkEnd w:id="2"/>
      <w:r w:rsidRPr="004765D6">
        <w:t xml:space="preserve">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</w:t>
      </w:r>
      <w:r w:rsidRPr="004765D6">
        <w:lastRenderedPageBreak/>
        <w:t>может быть присвоен классный чин, являющийся первым для этой группы должностей, если этот классный чин выше классного чина, который имеет муниципальный служащий.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 xml:space="preserve">3. Классный чин присваивается муниципальному служащему в соответствии с </w:t>
      </w:r>
      <w:hyperlink r:id="rId5" w:anchor="Par38#Par38" w:history="1">
        <w:r w:rsidRPr="004765D6">
          <w:rPr>
            <w:rStyle w:val="a3"/>
            <w:color w:val="auto"/>
            <w:u w:val="none"/>
          </w:rPr>
          <w:t>пунктами 1</w:t>
        </w:r>
      </w:hyperlink>
      <w:r w:rsidRPr="004765D6">
        <w:t xml:space="preserve"> и </w:t>
      </w:r>
      <w:hyperlink r:id="rId6" w:anchor="Par39#Par39" w:history="1">
        <w:r w:rsidRPr="004765D6">
          <w:rPr>
            <w:rStyle w:val="a3"/>
            <w:color w:val="auto"/>
            <w:u w:val="none"/>
          </w:rPr>
          <w:t>2</w:t>
        </w:r>
      </w:hyperlink>
      <w:r w:rsidRPr="004765D6">
        <w:t xml:space="preserve"> настоящего раздела после успешного завершения испытания, а если испытание не устанавливалось, то через три месяца после назначения муниципального служащего на должность муниципальной службы.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4. При поступлении на муниципальную службу гражданина Российской Федерации, имеющего классный чин государственной гражданской службы области, классный чин муниципального служащего присваивается ему с учетом имеющегося классного чина государственной гражданской службы области в соответствии с замещаемой должностью муниципальной службы и соотношением классных чинов муниципальных служащих и классных чинов государственных гражданских служащих области.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5. Классный чин не может присваиваться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  <w:r w:rsidRPr="004765D6">
        <w:t>IV. СОХРАНЕНИЕ И ЛИШЕНИЕ КЛАССНОГО ЧИНА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1. Классный чин сохраняется: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области присвоенный ему классный чин сохраняется до присвоения в установленном порядке очередного классного чина.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3. Лишение классного чина возможно только по решению суда.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4.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</w:p>
    <w:p w:rsid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</w:p>
    <w:p w:rsid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  <w:r w:rsidRPr="004765D6">
        <w:lastRenderedPageBreak/>
        <w:t>V. ПРИСВОЕНИЕ КЛАССНОГО ЧИНА ПО РЕЗУЛЬТАТАМ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  <w:r w:rsidRPr="004765D6">
        <w:t>КВАЛИФИКАЦИОННОГО ЭКЗАМЕНА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 xml:space="preserve">1. Квалификационный экзамен сдают муниципальные служащие, указанные в </w:t>
      </w:r>
      <w:hyperlink r:id="rId7" w:anchor="Par11#Par11" w:history="1">
        <w:r w:rsidRPr="004765D6">
          <w:rPr>
            <w:rStyle w:val="a3"/>
            <w:color w:val="auto"/>
            <w:u w:val="none"/>
          </w:rPr>
          <w:t>пункте 2 раздела I</w:t>
        </w:r>
      </w:hyperlink>
      <w:r w:rsidRPr="004765D6">
        <w:t xml:space="preserve"> настоящего Положения.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2.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3. Квалификационный экзамен проводится аттестационной комиссией по установленной для проведения аттестации форме в целях оценки знаний, навыков и умений (профессионального уровня) муниципального служащего.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4. Муниципальный служащий вправе обжаловать результаты квалификационного экзамена в порядке, установленном законодательством Российской Федерации.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  <w:outlineLvl w:val="0"/>
      </w:pPr>
      <w:r w:rsidRPr="004765D6">
        <w:t>VI. ПРИСВОЕНИЕ КЛАССНОГО ЧИНА БЕЗ ПРОВЕДЕНИЯ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  <w:r w:rsidRPr="004765D6">
        <w:t>КВАЛИФИКАЦИОННОГО ЭКЗАМЕНА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center"/>
      </w:pP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1. Без проведения квалификационного экзамена классные чины присваиваются муниципальным служащим, замещающим должности муниципальной службы без ограничения срока полномочий, и муниципальным служащим, замещающим должности муниципальной службы на определенный срок полномочий категории "Руководители", относящиеся к высшей группе должностей муниципальной службы.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2. Решение о присвоении очередного классного чина принимается представителем нанимателя по представлению, внесенному через кадровую службу непосредственным руководителем муниципального служащего.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В представлении указываются фамилия, имя, отчество, замещаемая должность муниципального служащего, срок пребывания в классном чине, оценка профессионального уровня (знаний, навыков и умений) муниципального служащего.</w:t>
      </w:r>
    </w:p>
    <w:p w:rsidR="004765D6" w:rsidRPr="004765D6" w:rsidRDefault="004765D6" w:rsidP="004765D6">
      <w:pPr>
        <w:pStyle w:val="ConsPlusNormal"/>
        <w:numPr>
          <w:ilvl w:val="0"/>
          <w:numId w:val="1"/>
        </w:numPr>
        <w:jc w:val="both"/>
      </w:pPr>
      <w:r w:rsidRPr="004765D6">
        <w:t>Решение о присвоении классного чина принимается не позднее одного месяца с момента внесения непосредственным руководителем муниципального служащего представления.</w:t>
      </w:r>
    </w:p>
    <w:p w:rsidR="004765D6" w:rsidRDefault="004765D6" w:rsidP="004765D6">
      <w:pPr>
        <w:pStyle w:val="ConsPlusNormal"/>
        <w:numPr>
          <w:ilvl w:val="0"/>
          <w:numId w:val="1"/>
        </w:numPr>
        <w:jc w:val="both"/>
      </w:pPr>
    </w:p>
    <w:p w:rsidR="004765D6" w:rsidRDefault="004765D6" w:rsidP="004765D6">
      <w:pPr>
        <w:pStyle w:val="ConsPlusNormal"/>
        <w:numPr>
          <w:ilvl w:val="0"/>
          <w:numId w:val="1"/>
        </w:numPr>
        <w:jc w:val="both"/>
      </w:pPr>
    </w:p>
    <w:p w:rsidR="004765D6" w:rsidRDefault="004765D6" w:rsidP="004765D6">
      <w:pPr>
        <w:rPr>
          <w:rFonts w:ascii="Times New Roman" w:hAnsi="Times New Roman" w:cs="Times New Roman"/>
          <w:color w:val="000000"/>
          <w:sz w:val="16"/>
          <w:szCs w:val="19"/>
        </w:rPr>
      </w:pPr>
    </w:p>
    <w:p w:rsidR="004765D6" w:rsidRDefault="004765D6" w:rsidP="004765D6"/>
    <w:p w:rsidR="004765D6" w:rsidRDefault="004765D6" w:rsidP="004765D6"/>
    <w:p w:rsidR="00C3739D" w:rsidRDefault="00C3739D"/>
    <w:sectPr w:rsidR="00C3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5D6"/>
    <w:rsid w:val="004765D6"/>
    <w:rsid w:val="00C3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65D6"/>
    <w:pPr>
      <w:widowControl w:val="0"/>
      <w:tabs>
        <w:tab w:val="num" w:pos="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5D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ConsPlusNormal">
    <w:name w:val="ConsPlusNormal"/>
    <w:rsid w:val="00476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3">
    <w:name w:val="Hyperlink"/>
    <w:basedOn w:val="a0"/>
    <w:rsid w:val="00476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76;&#1077;&#1082;&#1072;&#1073;&#1088;&#1100;%202015\&#1082;&#1083;&#1072;&#1089;&#1089;&#1085;&#1099;&#1077;%20&#1095;&#1080;&#1085;&#1099;%20&#1055;&#1086;&#1083;&#1086;&#1078;&#1077;&#1085;&#1080;&#1077;.doc%2025.12.2015%20&#8470;%20186%20&#1088;&#1077;&#1096;&#1077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76;&#1077;&#1082;&#1072;&#1073;&#1088;&#1100;%202015\&#1082;&#1083;&#1072;&#1089;&#1089;&#1085;&#1099;&#1077;%20&#1095;&#1080;&#1085;&#1099;%20&#1055;&#1086;&#1083;&#1086;&#1078;&#1077;&#1085;&#1080;&#1077;.doc%2025.12.2015%20&#8470;%20186%20&#1088;&#1077;&#1096;&#1077;&#1085;&#1080;&#1077;" TargetMode="External"/><Relationship Id="rId5" Type="http://schemas.openxmlformats.org/officeDocument/2006/relationships/hyperlink" Target="file:///C:\Documents%20and%20Settings\User\&#1056;&#1072;&#1073;&#1086;&#1095;&#1080;&#1081;%20&#1089;&#1090;&#1086;&#1083;\&#1076;&#1077;&#1082;&#1072;&#1073;&#1088;&#1100;%202015\&#1082;&#1083;&#1072;&#1089;&#1089;&#1085;&#1099;&#1077;%20&#1095;&#1080;&#1085;&#1099;%20&#1055;&#1086;&#1083;&#1086;&#1078;&#1077;&#1085;&#1080;&#1077;.doc%2025.12.2015%20&#8470;%20186%20&#1088;&#1077;&#1096;&#1077;&#1085;&#1080;&#1077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7414</Characters>
  <Application>Microsoft Office Word</Application>
  <DocSecurity>0</DocSecurity>
  <Lines>61</Lines>
  <Paragraphs>17</Paragraphs>
  <ScaleCrop>false</ScaleCrop>
  <Company>Нововоскресеновский сельсовет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2016-01-13T10:09:00Z</dcterms:created>
  <dcterms:modified xsi:type="dcterms:W3CDTF">2016-01-13T10:09:00Z</dcterms:modified>
</cp:coreProperties>
</file>