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664" w:rsidRDefault="001F0664" w:rsidP="001F0664">
      <w:pPr>
        <w:widowControl w:val="0"/>
        <w:autoSpaceDE w:val="0"/>
        <w:autoSpaceDN w:val="0"/>
        <w:adjustRightInd w:val="0"/>
        <w:jc w:val="right"/>
      </w:pPr>
      <w:r>
        <w:t>Приложение 1</w:t>
      </w:r>
    </w:p>
    <w:p w:rsidR="001F0664" w:rsidRDefault="001F0664" w:rsidP="001F0664">
      <w:pPr>
        <w:widowControl w:val="0"/>
        <w:autoSpaceDE w:val="0"/>
        <w:autoSpaceDN w:val="0"/>
        <w:adjustRightInd w:val="0"/>
        <w:jc w:val="right"/>
      </w:pPr>
      <w:r>
        <w:t>к решению</w:t>
      </w:r>
    </w:p>
    <w:p w:rsidR="001F0664" w:rsidRDefault="001F0664" w:rsidP="001F0664">
      <w:pPr>
        <w:widowControl w:val="0"/>
        <w:autoSpaceDE w:val="0"/>
        <w:autoSpaceDN w:val="0"/>
        <w:adjustRightInd w:val="0"/>
        <w:jc w:val="right"/>
      </w:pPr>
      <w:r>
        <w:t>Нововоскресеновского</w:t>
      </w:r>
    </w:p>
    <w:p w:rsidR="001F0664" w:rsidRDefault="001F0664" w:rsidP="001F0664">
      <w:pPr>
        <w:widowControl w:val="0"/>
        <w:autoSpaceDE w:val="0"/>
        <w:autoSpaceDN w:val="0"/>
        <w:adjustRightInd w:val="0"/>
        <w:jc w:val="right"/>
      </w:pPr>
      <w:r>
        <w:t>сельского Совета</w:t>
      </w:r>
    </w:p>
    <w:p w:rsidR="001F0664" w:rsidRDefault="001F0664" w:rsidP="001F0664">
      <w:pPr>
        <w:widowControl w:val="0"/>
        <w:autoSpaceDE w:val="0"/>
        <w:autoSpaceDN w:val="0"/>
        <w:adjustRightInd w:val="0"/>
        <w:jc w:val="right"/>
      </w:pPr>
      <w:r>
        <w:t>народных депутатов</w:t>
      </w:r>
    </w:p>
    <w:p w:rsidR="001F0664" w:rsidRDefault="001F0664" w:rsidP="001F0664">
      <w:pPr>
        <w:widowControl w:val="0"/>
        <w:autoSpaceDE w:val="0"/>
        <w:autoSpaceDN w:val="0"/>
        <w:adjustRightInd w:val="0"/>
        <w:jc w:val="center"/>
      </w:pPr>
      <w:r>
        <w:t xml:space="preserve">                                                                                                                            от 24.04.2019г.  №  108       </w:t>
      </w:r>
    </w:p>
    <w:p w:rsidR="001F0664" w:rsidRDefault="001F0664" w:rsidP="001F0664">
      <w:pPr>
        <w:widowControl w:val="0"/>
        <w:autoSpaceDE w:val="0"/>
        <w:autoSpaceDN w:val="0"/>
        <w:adjustRightInd w:val="0"/>
      </w:pPr>
    </w:p>
    <w:p w:rsidR="001F0664" w:rsidRDefault="001F0664" w:rsidP="001F0664">
      <w:pPr>
        <w:spacing w:line="276" w:lineRule="auto"/>
        <w:jc w:val="center"/>
        <w:rPr>
          <w:b/>
          <w:sz w:val="28"/>
          <w:szCs w:val="28"/>
        </w:rPr>
      </w:pPr>
      <w:bookmarkStart w:id="0" w:name="Par46"/>
      <w:bookmarkEnd w:id="0"/>
      <w:r w:rsidRPr="00546C97">
        <w:rPr>
          <w:b/>
          <w:sz w:val="28"/>
          <w:szCs w:val="28"/>
        </w:rPr>
        <w:t>Порядок фо</w:t>
      </w:r>
      <w:r>
        <w:rPr>
          <w:b/>
          <w:sz w:val="28"/>
          <w:szCs w:val="28"/>
        </w:rPr>
        <w:t xml:space="preserve">рмирования, ведения, ежегодного </w:t>
      </w:r>
      <w:r w:rsidRPr="00546C97">
        <w:rPr>
          <w:b/>
          <w:sz w:val="28"/>
          <w:szCs w:val="28"/>
        </w:rPr>
        <w:t>доп</w:t>
      </w:r>
      <w:r>
        <w:rPr>
          <w:b/>
          <w:sz w:val="28"/>
          <w:szCs w:val="28"/>
        </w:rPr>
        <w:t xml:space="preserve">олнения и опубликования перечня </w:t>
      </w:r>
      <w:r w:rsidRPr="00546C97">
        <w:rPr>
          <w:b/>
          <w:sz w:val="28"/>
          <w:szCs w:val="28"/>
        </w:rPr>
        <w:t>государственн</w:t>
      </w:r>
      <w:r>
        <w:rPr>
          <w:b/>
          <w:sz w:val="28"/>
          <w:szCs w:val="28"/>
        </w:rPr>
        <w:t xml:space="preserve">ого (муниципального) имущества, свободного от прав третьих лиц, предназначенного </w:t>
      </w:r>
      <w:r w:rsidRPr="00546C97">
        <w:rPr>
          <w:b/>
          <w:sz w:val="28"/>
          <w:szCs w:val="28"/>
        </w:rPr>
        <w:t xml:space="preserve">для предоставления </w:t>
      </w:r>
      <w:r>
        <w:rPr>
          <w:b/>
          <w:sz w:val="28"/>
          <w:szCs w:val="28"/>
        </w:rPr>
        <w:t xml:space="preserve">во владение и (или) пользование </w:t>
      </w:r>
      <w:r w:rsidRPr="00546C97">
        <w:rPr>
          <w:b/>
          <w:sz w:val="28"/>
          <w:szCs w:val="28"/>
        </w:rPr>
        <w:t>субъектам малого и с</w:t>
      </w:r>
      <w:r>
        <w:rPr>
          <w:b/>
          <w:sz w:val="28"/>
          <w:szCs w:val="28"/>
        </w:rPr>
        <w:t xml:space="preserve">реднего предпринимательства и </w:t>
      </w:r>
      <w:r w:rsidRPr="00546C97">
        <w:rPr>
          <w:b/>
          <w:sz w:val="28"/>
          <w:szCs w:val="28"/>
        </w:rPr>
        <w:t>организа</w:t>
      </w:r>
      <w:r>
        <w:rPr>
          <w:b/>
          <w:sz w:val="28"/>
          <w:szCs w:val="28"/>
        </w:rPr>
        <w:t xml:space="preserve">циям, образующим инфраструктуру </w:t>
      </w:r>
      <w:r w:rsidRPr="00546C97">
        <w:rPr>
          <w:b/>
          <w:sz w:val="28"/>
          <w:szCs w:val="28"/>
        </w:rPr>
        <w:t>поддер</w:t>
      </w:r>
      <w:r>
        <w:rPr>
          <w:b/>
          <w:sz w:val="28"/>
          <w:szCs w:val="28"/>
        </w:rPr>
        <w:t xml:space="preserve">жки субъектов малого и среднего </w:t>
      </w:r>
      <w:r w:rsidRPr="00546C97">
        <w:rPr>
          <w:b/>
          <w:sz w:val="28"/>
          <w:szCs w:val="28"/>
        </w:rPr>
        <w:t>предпринимательства</w:t>
      </w:r>
    </w:p>
    <w:p w:rsidR="001F0664" w:rsidRPr="00546C97" w:rsidRDefault="001F0664" w:rsidP="001F0664">
      <w:pPr>
        <w:spacing w:line="310" w:lineRule="exact"/>
        <w:jc w:val="center"/>
        <w:rPr>
          <w:b/>
          <w:sz w:val="28"/>
          <w:szCs w:val="28"/>
        </w:rPr>
      </w:pPr>
    </w:p>
    <w:p w:rsidR="001F0664" w:rsidRDefault="001F0664" w:rsidP="001F0664">
      <w:pPr>
        <w:widowControl w:val="0"/>
        <w:numPr>
          <w:ilvl w:val="0"/>
          <w:numId w:val="1"/>
        </w:numPr>
        <w:tabs>
          <w:tab w:val="left" w:pos="3638"/>
        </w:tabs>
        <w:spacing w:line="260" w:lineRule="exact"/>
        <w:ind w:left="3340"/>
        <w:jc w:val="both"/>
        <w:rPr>
          <w:b/>
          <w:sz w:val="28"/>
          <w:szCs w:val="28"/>
        </w:rPr>
      </w:pPr>
      <w:r w:rsidRPr="00546C97">
        <w:rPr>
          <w:b/>
          <w:sz w:val="28"/>
          <w:szCs w:val="28"/>
        </w:rPr>
        <w:t>Общие положения</w:t>
      </w:r>
    </w:p>
    <w:p w:rsidR="001F0664" w:rsidRPr="00546C97" w:rsidRDefault="001F0664" w:rsidP="001F0664">
      <w:pPr>
        <w:widowControl w:val="0"/>
        <w:tabs>
          <w:tab w:val="left" w:pos="3638"/>
        </w:tabs>
        <w:spacing w:line="260" w:lineRule="exact"/>
        <w:ind w:left="3340"/>
        <w:jc w:val="both"/>
        <w:rPr>
          <w:b/>
          <w:sz w:val="28"/>
          <w:szCs w:val="28"/>
        </w:rPr>
      </w:pPr>
    </w:p>
    <w:p w:rsidR="001F0664" w:rsidRPr="00546C97" w:rsidRDefault="001F0664" w:rsidP="001F0664">
      <w:pPr>
        <w:spacing w:after="117" w:line="276" w:lineRule="auto"/>
        <w:ind w:firstLine="580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Настоящий Порядок определяет правила формирования, ведения, ежегодного дополнения и опубликования перечня муниципального имущества </w:t>
      </w:r>
      <w:r>
        <w:rPr>
          <w:rStyle w:val="2"/>
          <w:i w:val="0"/>
          <w:sz w:val="28"/>
          <w:szCs w:val="28"/>
        </w:rPr>
        <w:t>Нововоскресеновского</w:t>
      </w:r>
      <w:r w:rsidRPr="00DE7B8D">
        <w:rPr>
          <w:rStyle w:val="2"/>
          <w:i w:val="0"/>
          <w:sz w:val="28"/>
          <w:szCs w:val="28"/>
        </w:rPr>
        <w:t xml:space="preserve"> </w:t>
      </w:r>
      <w:r w:rsidRPr="00546C97">
        <w:rPr>
          <w:rStyle w:val="2"/>
          <w:i w:val="0"/>
          <w:sz w:val="28"/>
          <w:szCs w:val="28"/>
        </w:rPr>
        <w:t>муниципального образования,</w:t>
      </w:r>
      <w:r w:rsidRPr="00546C97">
        <w:rPr>
          <w:sz w:val="28"/>
          <w:szCs w:val="28"/>
        </w:rPr>
        <w:t xml:space="preserve"> предусмотренного частью 4 статьи 18 Федерального закона от 24.07.2007 № 209-ФЗ «О развитии малого и среднего предпринимательства в Российской Федерации» (далее - Перечень), свободного от прав третьих лиц, состав информации, подлежащей включению в Перечень в целях предоставления имущества на долгосрочной основе (в том числе по льготным</w:t>
      </w:r>
      <w:proofErr w:type="gramEnd"/>
      <w:r w:rsidRPr="00546C97">
        <w:rPr>
          <w:sz w:val="28"/>
          <w:szCs w:val="28"/>
        </w:rPr>
        <w:t xml:space="preserve">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субъекты малого и среднего предпринимательства).</w:t>
      </w:r>
    </w:p>
    <w:p w:rsidR="001F0664" w:rsidRPr="00546C97" w:rsidRDefault="001F0664" w:rsidP="001F0664">
      <w:pPr>
        <w:widowControl w:val="0"/>
        <w:numPr>
          <w:ilvl w:val="0"/>
          <w:numId w:val="1"/>
        </w:numPr>
        <w:tabs>
          <w:tab w:val="left" w:pos="1712"/>
        </w:tabs>
        <w:spacing w:after="126" w:line="313" w:lineRule="exact"/>
        <w:ind w:left="1140" w:right="1120" w:firstLine="200"/>
        <w:jc w:val="center"/>
        <w:rPr>
          <w:b/>
          <w:sz w:val="28"/>
          <w:szCs w:val="28"/>
        </w:rPr>
      </w:pPr>
      <w:r w:rsidRPr="00546C97">
        <w:rPr>
          <w:b/>
          <w:sz w:val="28"/>
          <w:szCs w:val="28"/>
        </w:rPr>
        <w:t>Цели создания и основные принципы формирования, ведения, ежегодного дополнения и опубликования Перечня</w:t>
      </w:r>
    </w:p>
    <w:p w:rsidR="001F0664" w:rsidRPr="00546C97" w:rsidRDefault="001F0664" w:rsidP="001F0664">
      <w:pPr>
        <w:tabs>
          <w:tab w:val="left" w:pos="7520"/>
          <w:tab w:val="left" w:pos="8132"/>
        </w:tabs>
        <w:spacing w:line="276" w:lineRule="auto"/>
        <w:ind w:firstLine="709"/>
        <w:rPr>
          <w:sz w:val="28"/>
          <w:szCs w:val="28"/>
        </w:rPr>
        <w:sectPr w:rsidR="001F0664" w:rsidRPr="00546C97" w:rsidSect="00546C97">
          <w:pgSz w:w="11900" w:h="16840"/>
          <w:pgMar w:top="851" w:right="680" w:bottom="851" w:left="1418" w:header="0" w:footer="6" w:gutter="0"/>
          <w:cols w:space="720"/>
          <w:noEndnote/>
          <w:docGrid w:linePitch="360"/>
        </w:sectPr>
      </w:pPr>
      <w:proofErr w:type="gramStart"/>
      <w:r>
        <w:rPr>
          <w:sz w:val="28"/>
          <w:szCs w:val="28"/>
        </w:rPr>
        <w:t xml:space="preserve">2.1 </w:t>
      </w:r>
      <w:r w:rsidRPr="00546C97">
        <w:rPr>
          <w:sz w:val="28"/>
          <w:szCs w:val="28"/>
        </w:rPr>
        <w:t>Перечень представляет собой реестр объектов муницип</w:t>
      </w:r>
      <w:r>
        <w:rPr>
          <w:sz w:val="28"/>
          <w:szCs w:val="28"/>
        </w:rPr>
        <w:t>ального</w:t>
      </w:r>
      <w:r w:rsidRPr="00546C97">
        <w:rPr>
          <w:sz w:val="28"/>
          <w:szCs w:val="28"/>
        </w:rPr>
        <w:t xml:space="preserve"> имущества </w:t>
      </w:r>
      <w:r>
        <w:rPr>
          <w:rStyle w:val="2"/>
          <w:i w:val="0"/>
          <w:sz w:val="28"/>
          <w:szCs w:val="28"/>
        </w:rPr>
        <w:t>Нововоскресеновского муниципального образования</w:t>
      </w:r>
      <w:r w:rsidRPr="00546C97">
        <w:rPr>
          <w:sz w:val="28"/>
          <w:szCs w:val="28"/>
        </w:rPr>
        <w:t xml:space="preserve"> (далее — объекты учета), свободного от прав третьих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предусмотренного частью 1 статьи 18 Федерального закона от 24.07.2007 № 209-ФЗ «О развитии малого и среднего предпринимательства в Российской Федерации», которые могут быть предоставлены во</w:t>
      </w:r>
      <w:proofErr w:type="gramEnd"/>
      <w:r w:rsidRPr="00546C97">
        <w:rPr>
          <w:sz w:val="28"/>
          <w:szCs w:val="28"/>
        </w:rPr>
        <w:t xml:space="preserve"> владение и (или) в пользование на долгосрочной основе (в том числе по льготным ставкам арендной платы) субъектам малого и среднего предпринимательства, а также отчуждены на возмездной основе в собственность субъектов малого и среднего предпринимательства в</w:t>
      </w:r>
      <w:r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соответствии с Федеральным законом от 22.07.2008</w:t>
      </w:r>
      <w:r>
        <w:rPr>
          <w:sz w:val="28"/>
          <w:szCs w:val="28"/>
        </w:rPr>
        <w:t xml:space="preserve"> </w:t>
      </w:r>
    </w:p>
    <w:p w:rsidR="001F0664" w:rsidRPr="00546C97" w:rsidRDefault="001F0664" w:rsidP="001F0664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№</w:t>
      </w:r>
      <w:r w:rsidRPr="00546C97">
        <w:rPr>
          <w:sz w:val="28"/>
          <w:szCs w:val="28"/>
        </w:rPr>
        <w:t>59-ФЗ</w:t>
      </w:r>
      <w:r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«Об особенностях отчуждения недвижимого имущества</w:t>
      </w:r>
      <w:r>
        <w:rPr>
          <w:sz w:val="28"/>
          <w:szCs w:val="28"/>
        </w:rPr>
        <w:t>, находящегося в государственной</w:t>
      </w:r>
      <w:r w:rsidRPr="00546C97">
        <w:rPr>
          <w:sz w:val="28"/>
          <w:szCs w:val="28"/>
        </w:rPr>
        <w:t xml:space="preserve">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39.3 Земельного кодекса Российской Федерации.</w:t>
      </w:r>
      <w:proofErr w:type="gramEnd"/>
    </w:p>
    <w:p w:rsidR="001F0664" w:rsidRPr="00B7484A" w:rsidRDefault="001F0664" w:rsidP="001F0664">
      <w:pPr>
        <w:pStyle w:val="a3"/>
        <w:widowControl w:val="0"/>
        <w:numPr>
          <w:ilvl w:val="1"/>
          <w:numId w:val="8"/>
        </w:numPr>
        <w:tabs>
          <w:tab w:val="left" w:pos="1249"/>
        </w:tabs>
        <w:spacing w:line="276" w:lineRule="auto"/>
        <w:ind w:firstLine="34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Формирование Перечня осуществляется в целях:</w:t>
      </w:r>
    </w:p>
    <w:p w:rsidR="001F0664" w:rsidRPr="00B7484A" w:rsidRDefault="001F0664" w:rsidP="001F0664">
      <w:pPr>
        <w:pStyle w:val="a3"/>
        <w:widowControl w:val="0"/>
        <w:numPr>
          <w:ilvl w:val="2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Предоставления имущества, принадлежащего на праве собственности </w:t>
      </w:r>
      <w:r>
        <w:rPr>
          <w:rStyle w:val="2"/>
          <w:i w:val="0"/>
          <w:sz w:val="28"/>
          <w:szCs w:val="28"/>
        </w:rPr>
        <w:t>Нововоскресеновского муниципального образования</w:t>
      </w:r>
      <w:r w:rsidRPr="00B7484A">
        <w:rPr>
          <w:sz w:val="28"/>
          <w:szCs w:val="28"/>
        </w:rPr>
        <w:t xml:space="preserve"> во владение и (или) пользование на долгосрочной основе (в том числе по льготным ставкам арендной платы) субъектам малого и среднего предпринимательства.</w:t>
      </w:r>
    </w:p>
    <w:p w:rsidR="001F0664" w:rsidRPr="00546C97" w:rsidRDefault="001F0664" w:rsidP="001F0664">
      <w:pPr>
        <w:widowControl w:val="0"/>
        <w:numPr>
          <w:ilvl w:val="2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Расширения доступности субъектов малого и среднего предпринимательства к информации об имуществе, принадлежащем на праве собственности </w:t>
      </w:r>
      <w:r>
        <w:rPr>
          <w:rStyle w:val="2"/>
          <w:i w:val="0"/>
          <w:sz w:val="28"/>
          <w:szCs w:val="28"/>
        </w:rPr>
        <w:t>Нововоскресеновского муниципального образования</w:t>
      </w:r>
      <w:r w:rsidRPr="00B7484A"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(далее — имущество) и подлежащем предоставлению им во владение и (или) пользование на долгосрочной основе (в том числе по льготным ставкам арендной платы) в рамках оказания имущественной поддержки, а также для организации передаче включенного в Перечень имущества указанным лицам.</w:t>
      </w:r>
      <w:proofErr w:type="gramEnd"/>
    </w:p>
    <w:p w:rsidR="001F0664" w:rsidRPr="00546C97" w:rsidRDefault="001F0664" w:rsidP="001F0664">
      <w:pPr>
        <w:widowControl w:val="0"/>
        <w:numPr>
          <w:ilvl w:val="2"/>
          <w:numId w:val="8"/>
        </w:numPr>
        <w:tabs>
          <w:tab w:val="left" w:pos="1436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546C97">
        <w:rPr>
          <w:sz w:val="28"/>
          <w:szCs w:val="28"/>
        </w:rPr>
        <w:t xml:space="preserve">Реализации полномочий органов </w:t>
      </w:r>
      <w:r w:rsidRPr="00B7484A">
        <w:rPr>
          <w:rStyle w:val="2"/>
          <w:i w:val="0"/>
          <w:sz w:val="28"/>
          <w:szCs w:val="28"/>
        </w:rPr>
        <w:t>местного самоуправления</w:t>
      </w:r>
      <w:r w:rsidRPr="00546C97">
        <w:rPr>
          <w:rStyle w:val="2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Нововоскресеновского муниципального образования</w:t>
      </w:r>
      <w:r w:rsidRPr="00B7484A"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>по вопросам развития малого и среднего предпринимательства путем оказания имущественной поддержки субъектам малого и среднего предпринимательства.</w:t>
      </w:r>
    </w:p>
    <w:p w:rsidR="001F0664" w:rsidRPr="00DD6661" w:rsidRDefault="001F0664" w:rsidP="001F0664">
      <w:pPr>
        <w:widowControl w:val="0"/>
        <w:numPr>
          <w:ilvl w:val="1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6661">
        <w:rPr>
          <w:sz w:val="28"/>
          <w:szCs w:val="28"/>
        </w:rPr>
        <w:t xml:space="preserve">Повышения эффективности управления муниципальным имуществом, находящимся в собственности </w:t>
      </w:r>
      <w:r w:rsidRPr="00DD6661">
        <w:rPr>
          <w:rStyle w:val="2"/>
          <w:i w:val="0"/>
          <w:sz w:val="28"/>
          <w:szCs w:val="28"/>
        </w:rPr>
        <w:t>Нововоскресеновского муниципального образования</w:t>
      </w:r>
      <w:proofErr w:type="gramStart"/>
      <w:r w:rsidRPr="00DD6661">
        <w:rPr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>.</w:t>
      </w:r>
      <w:proofErr w:type="gramEnd"/>
    </w:p>
    <w:p w:rsidR="001F0664" w:rsidRPr="00546C97" w:rsidRDefault="001F0664" w:rsidP="001F0664">
      <w:pPr>
        <w:widowControl w:val="0"/>
        <w:numPr>
          <w:ilvl w:val="1"/>
          <w:numId w:val="8"/>
        </w:numPr>
        <w:tabs>
          <w:tab w:val="left" w:pos="156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DD6661">
        <w:rPr>
          <w:sz w:val="28"/>
          <w:szCs w:val="28"/>
        </w:rPr>
        <w:t>Формирование и ведение Перечня основывается на следующих основных принципах:</w:t>
      </w:r>
    </w:p>
    <w:p w:rsidR="001F0664" w:rsidRPr="00546C97" w:rsidRDefault="001F0664" w:rsidP="001F0664">
      <w:pPr>
        <w:spacing w:line="276" w:lineRule="auto"/>
        <w:ind w:firstLine="720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1F0664" w:rsidRPr="00546C97" w:rsidRDefault="001F0664" w:rsidP="001F0664">
      <w:pPr>
        <w:widowControl w:val="0"/>
        <w:numPr>
          <w:ilvl w:val="0"/>
          <w:numId w:val="2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Открытость и доступность сведений об имуществе в Перечне.</w:t>
      </w:r>
    </w:p>
    <w:p w:rsidR="001F0664" w:rsidRPr="00546C97" w:rsidRDefault="001F0664" w:rsidP="001F0664">
      <w:pPr>
        <w:widowControl w:val="0"/>
        <w:numPr>
          <w:ilvl w:val="0"/>
          <w:numId w:val="2"/>
        </w:numPr>
        <w:tabs>
          <w:tab w:val="left" w:pos="1422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546C97">
        <w:rPr>
          <w:sz w:val="28"/>
          <w:szCs w:val="28"/>
        </w:rPr>
        <w:t xml:space="preserve">Ежегодная актуализация Перечня (до 1 ноября текущего года), осуществляемая на основе предложений, в том числе внесенных по итогам заседаний коллегиального органа в </w:t>
      </w:r>
      <w:r>
        <w:rPr>
          <w:rStyle w:val="2"/>
          <w:i w:val="0"/>
          <w:sz w:val="28"/>
          <w:szCs w:val="28"/>
        </w:rPr>
        <w:t>Нововоскресеновском муниципальном образовании</w:t>
      </w:r>
      <w:r w:rsidRPr="00B7484A">
        <w:rPr>
          <w:sz w:val="28"/>
          <w:szCs w:val="28"/>
        </w:rPr>
        <w:t xml:space="preserve"> </w:t>
      </w:r>
      <w:r w:rsidRPr="00546C97">
        <w:rPr>
          <w:sz w:val="28"/>
          <w:szCs w:val="28"/>
        </w:rPr>
        <w:t xml:space="preserve">по обеспечению взаимодействия исполнительных органов власти </w:t>
      </w:r>
      <w:r w:rsidRPr="00B7484A">
        <w:rPr>
          <w:rStyle w:val="2"/>
          <w:i w:val="0"/>
          <w:sz w:val="28"/>
          <w:szCs w:val="28"/>
        </w:rPr>
        <w:t>Амурской области</w:t>
      </w:r>
      <w:r>
        <w:rPr>
          <w:rStyle w:val="2"/>
          <w:sz w:val="28"/>
          <w:szCs w:val="28"/>
        </w:rPr>
        <w:t xml:space="preserve"> </w:t>
      </w:r>
      <w:r w:rsidRPr="00546C97">
        <w:rPr>
          <w:sz w:val="28"/>
          <w:szCs w:val="28"/>
        </w:rPr>
        <w:t xml:space="preserve"> с территориальным органом </w:t>
      </w:r>
      <w:proofErr w:type="spellStart"/>
      <w:r w:rsidRPr="00546C97">
        <w:rPr>
          <w:sz w:val="28"/>
          <w:szCs w:val="28"/>
        </w:rPr>
        <w:t>Росимущества</w:t>
      </w:r>
      <w:proofErr w:type="spellEnd"/>
      <w:r w:rsidRPr="00546C97">
        <w:rPr>
          <w:sz w:val="28"/>
          <w:szCs w:val="28"/>
        </w:rPr>
        <w:t xml:space="preserve"> в </w:t>
      </w:r>
      <w:r w:rsidRPr="00B7484A">
        <w:rPr>
          <w:rStyle w:val="2"/>
          <w:i w:val="0"/>
          <w:sz w:val="28"/>
          <w:szCs w:val="28"/>
        </w:rPr>
        <w:t>Амурской области</w:t>
      </w:r>
      <w:r w:rsidRPr="00546C97">
        <w:rPr>
          <w:sz w:val="28"/>
          <w:szCs w:val="28"/>
        </w:rPr>
        <w:t xml:space="preserve"> и органами местного самоуправления по вопросам оказания имущественной поддержки субъектам малого и среднего предпринимательства.</w:t>
      </w:r>
      <w:proofErr w:type="gramEnd"/>
    </w:p>
    <w:p w:rsidR="001F0664" w:rsidRPr="00546C97" w:rsidRDefault="001F0664" w:rsidP="001F0664">
      <w:pPr>
        <w:widowControl w:val="0"/>
        <w:numPr>
          <w:ilvl w:val="0"/>
          <w:numId w:val="2"/>
        </w:numPr>
        <w:tabs>
          <w:tab w:val="left" w:pos="1414"/>
        </w:tabs>
        <w:spacing w:line="276" w:lineRule="auto"/>
        <w:ind w:firstLine="720"/>
        <w:jc w:val="both"/>
        <w:rPr>
          <w:sz w:val="28"/>
          <w:szCs w:val="28"/>
        </w:rPr>
      </w:pPr>
      <w:r w:rsidRPr="00546C97">
        <w:rPr>
          <w:sz w:val="28"/>
          <w:szCs w:val="28"/>
        </w:rPr>
        <w:t>Взаимодействие с общественными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1F0664" w:rsidRDefault="001F0664" w:rsidP="001F0664">
      <w:pPr>
        <w:rPr>
          <w:sz w:val="2"/>
          <w:szCs w:val="2"/>
        </w:rPr>
        <w:sectPr w:rsidR="001F0664" w:rsidSect="00546C97">
          <w:pgSz w:w="11900" w:h="16840"/>
          <w:pgMar w:top="851" w:right="680" w:bottom="851" w:left="1418" w:header="0" w:footer="3" w:gutter="0"/>
          <w:cols w:space="720"/>
          <w:noEndnote/>
          <w:docGrid w:linePitch="360"/>
        </w:sectPr>
      </w:pPr>
    </w:p>
    <w:p w:rsidR="001F0664" w:rsidRPr="00B7484A" w:rsidRDefault="001F0664" w:rsidP="001F0664">
      <w:pPr>
        <w:widowControl w:val="0"/>
        <w:numPr>
          <w:ilvl w:val="1"/>
          <w:numId w:val="8"/>
        </w:numPr>
        <w:tabs>
          <w:tab w:val="left" w:pos="1408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B7484A">
        <w:rPr>
          <w:sz w:val="28"/>
          <w:szCs w:val="28"/>
        </w:rPr>
        <w:t>Использование имущества, включенного в Перечень, осуществляется только в целях предоставления его во владение и (или) пользование субъектам малого и среднего предпринимательства.</w:t>
      </w:r>
    </w:p>
    <w:p w:rsidR="001F0664" w:rsidRDefault="001F0664" w:rsidP="001F0664">
      <w:pPr>
        <w:tabs>
          <w:tab w:val="left" w:pos="1631"/>
        </w:tabs>
        <w:spacing w:line="276" w:lineRule="auto"/>
        <w:ind w:firstLine="740"/>
        <w:jc w:val="both"/>
        <w:rPr>
          <w:sz w:val="28"/>
          <w:szCs w:val="28"/>
        </w:rPr>
      </w:pPr>
      <w:r w:rsidRPr="00B7484A">
        <w:rPr>
          <w:sz w:val="28"/>
          <w:szCs w:val="28"/>
        </w:rPr>
        <w:t xml:space="preserve">Запрещается продажа муниципального имущества, включенного в Перечень, за </w:t>
      </w:r>
      <w:r>
        <w:rPr>
          <w:sz w:val="28"/>
          <w:szCs w:val="28"/>
        </w:rPr>
        <w:t xml:space="preserve">  </w:t>
      </w:r>
      <w:r w:rsidRPr="00B7484A">
        <w:rPr>
          <w:sz w:val="28"/>
          <w:szCs w:val="28"/>
        </w:rPr>
        <w:t>исключением</w:t>
      </w:r>
      <w:r>
        <w:rPr>
          <w:sz w:val="28"/>
          <w:szCs w:val="28"/>
        </w:rPr>
        <w:t xml:space="preserve">  </w:t>
      </w:r>
      <w:r w:rsidRPr="00B7484A">
        <w:rPr>
          <w:sz w:val="28"/>
          <w:szCs w:val="28"/>
        </w:rPr>
        <w:t xml:space="preserve"> возмездног</w:t>
      </w:r>
      <w:r>
        <w:rPr>
          <w:sz w:val="28"/>
          <w:szCs w:val="28"/>
        </w:rPr>
        <w:t>о   отчуждения   такого   имущества</w:t>
      </w:r>
      <w:r>
        <w:rPr>
          <w:sz w:val="28"/>
          <w:szCs w:val="28"/>
        </w:rPr>
        <w:tab/>
        <w:t xml:space="preserve">    в </w:t>
      </w:r>
      <w:r w:rsidRPr="00B7484A">
        <w:rPr>
          <w:sz w:val="28"/>
          <w:szCs w:val="28"/>
        </w:rPr>
        <w:t>собственность субъектов малого и среднего</w:t>
      </w: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предпринимательства в соответствии с Федеральным законом от 22.07.2008 №</w:t>
      </w:r>
      <w:r w:rsidRPr="00B7484A">
        <w:rPr>
          <w:sz w:val="28"/>
          <w:szCs w:val="28"/>
        </w:rPr>
        <w:tab/>
        <w:t>159-ФЗ «Об особенностях отчуждения недвижимого имущества,</w:t>
      </w: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>находящегося в государственной или в муниципальной собственности и арендуемого субъектами малого и</w:t>
      </w:r>
      <w:proofErr w:type="gramStart"/>
      <w:r w:rsidRPr="00B7484A">
        <w:rPr>
          <w:sz w:val="28"/>
          <w:szCs w:val="28"/>
        </w:rPr>
        <w:t xml:space="preserve"> .</w:t>
      </w:r>
      <w:proofErr w:type="gramEnd"/>
      <w:r w:rsidRPr="00B7484A">
        <w:rPr>
          <w:sz w:val="28"/>
          <w:szCs w:val="28"/>
        </w:rPr>
        <w:t xml:space="preserve">среднего предпринимательства, и о внесении изменений в отдельные законодательные акты Российской Федерации» и в случаях, </w:t>
      </w:r>
      <w:proofErr w:type="gramStart"/>
      <w:r w:rsidRPr="00B7484A">
        <w:rPr>
          <w:sz w:val="28"/>
          <w:szCs w:val="28"/>
        </w:rPr>
        <w:t>указанных в подпунктах 6, 8 и 9 пункта 2 статьи З9</w:t>
      </w:r>
      <w:r w:rsidRPr="00B7484A">
        <w:rPr>
          <w:sz w:val="28"/>
          <w:szCs w:val="28"/>
          <w:vertAlign w:val="superscript"/>
        </w:rPr>
        <w:t xml:space="preserve">3 </w:t>
      </w:r>
      <w:r w:rsidRPr="00B7484A">
        <w:rPr>
          <w:sz w:val="28"/>
          <w:szCs w:val="28"/>
        </w:rPr>
        <w:t xml:space="preserve">Земельного кодекса Российской Федерации. </w:t>
      </w:r>
      <w:proofErr w:type="gramEnd"/>
    </w:p>
    <w:p w:rsidR="001F0664" w:rsidRPr="00B7484A" w:rsidRDefault="001F0664" w:rsidP="001F0664">
      <w:pPr>
        <w:tabs>
          <w:tab w:val="left" w:pos="1631"/>
        </w:tabs>
        <w:spacing w:line="276" w:lineRule="auto"/>
        <w:ind w:firstLine="740"/>
        <w:jc w:val="both"/>
        <w:rPr>
          <w:sz w:val="28"/>
          <w:szCs w:val="28"/>
        </w:rPr>
      </w:pPr>
      <w:proofErr w:type="gramStart"/>
      <w:r w:rsidRPr="00B7484A">
        <w:rPr>
          <w:sz w:val="28"/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</w:t>
      </w:r>
      <w:proofErr w:type="gramEnd"/>
      <w:r w:rsidRPr="00B7484A">
        <w:rPr>
          <w:sz w:val="28"/>
          <w:szCs w:val="28"/>
        </w:rPr>
        <w:t xml:space="preserve">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</w:t>
      </w:r>
      <w:r w:rsidRPr="00B7484A">
        <w:rPr>
          <w:sz w:val="28"/>
          <w:szCs w:val="28"/>
          <w:vertAlign w:val="superscript"/>
        </w:rPr>
        <w:t>1</w:t>
      </w:r>
      <w:r w:rsidRPr="00B7484A">
        <w:rPr>
          <w:sz w:val="28"/>
          <w:szCs w:val="28"/>
        </w:rPr>
        <w:t xml:space="preserve"> Федерального закона от 26.07.2006 № 135-ФЗ «О защите конкуренции».</w:t>
      </w:r>
    </w:p>
    <w:p w:rsidR="001F0664" w:rsidRPr="00B7484A" w:rsidRDefault="001F0664" w:rsidP="001F0664">
      <w:pPr>
        <w:widowControl w:val="0"/>
        <w:tabs>
          <w:tab w:val="left" w:pos="1394"/>
        </w:tabs>
        <w:spacing w:after="134" w:line="276" w:lineRule="auto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B7484A">
        <w:rPr>
          <w:b/>
          <w:sz w:val="28"/>
          <w:szCs w:val="28"/>
        </w:rPr>
        <w:t>Формирование, ведение и ежегодное дополнение Перечня</w:t>
      </w:r>
    </w:p>
    <w:p w:rsidR="001F0664" w:rsidRPr="00B7484A" w:rsidRDefault="001F0664" w:rsidP="001F0664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7484A">
        <w:rPr>
          <w:sz w:val="28"/>
          <w:szCs w:val="28"/>
        </w:rPr>
        <w:t xml:space="preserve">Перечень, изменения и ежегодное дополнение в него утверждаются решением </w:t>
      </w:r>
      <w:r>
        <w:rPr>
          <w:sz w:val="28"/>
          <w:szCs w:val="28"/>
        </w:rPr>
        <w:t>сельского Совета народных депутатов</w:t>
      </w:r>
      <w:proofErr w:type="gramStart"/>
      <w:r>
        <w:rPr>
          <w:sz w:val="28"/>
          <w:szCs w:val="28"/>
        </w:rPr>
        <w:t>.</w:t>
      </w:r>
      <w:r w:rsidRPr="00B7484A">
        <w:rPr>
          <w:rStyle w:val="2"/>
          <w:sz w:val="28"/>
          <w:szCs w:val="28"/>
        </w:rPr>
        <w:t>.</w:t>
      </w:r>
      <w:proofErr w:type="gramEnd"/>
    </w:p>
    <w:p w:rsidR="001F0664" w:rsidRPr="00B7484A" w:rsidRDefault="001F0664" w:rsidP="001F0664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>Перечень формируется в виде информационной базы данных, содержащей объекты учета.</w:t>
      </w:r>
    </w:p>
    <w:p w:rsidR="001F0664" w:rsidRPr="00B7484A" w:rsidRDefault="001F0664" w:rsidP="001F0664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>Ведение Перечня осуществляется уполномоченным органом в электронной форме.</w:t>
      </w:r>
    </w:p>
    <w:p w:rsidR="001F0664" w:rsidRPr="00B7484A" w:rsidRDefault="001F0664" w:rsidP="001F0664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B7484A">
        <w:rPr>
          <w:sz w:val="28"/>
          <w:szCs w:val="28"/>
        </w:rPr>
        <w:t xml:space="preserve">Сведения об утвержденном Перечне, а также об изменениях, дополнениях, внесенных в Перечень, представляются </w:t>
      </w:r>
      <w:r>
        <w:rPr>
          <w:rStyle w:val="2"/>
          <w:i w:val="0"/>
          <w:sz w:val="28"/>
          <w:szCs w:val="28"/>
        </w:rPr>
        <w:t>администрацией Нововоскресеновского сельсовета</w:t>
      </w:r>
      <w:r w:rsidRPr="00B7484A">
        <w:rPr>
          <w:sz w:val="28"/>
          <w:szCs w:val="28"/>
        </w:rPr>
        <w:t xml:space="preserve">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  <w:proofErr w:type="gramEnd"/>
    </w:p>
    <w:p w:rsidR="001F0664" w:rsidRPr="00B7484A" w:rsidRDefault="001F0664" w:rsidP="001F0664">
      <w:pPr>
        <w:widowControl w:val="0"/>
        <w:numPr>
          <w:ilvl w:val="1"/>
          <w:numId w:val="8"/>
        </w:numPr>
        <w:tabs>
          <w:tab w:val="left" w:pos="1255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lastRenderedPageBreak/>
        <w:t>В перечень вносятся сведения об имуществе, соответствующем следующим критериям:</w:t>
      </w:r>
    </w:p>
    <w:p w:rsidR="001F0664" w:rsidRDefault="001F0664" w:rsidP="001F0664">
      <w:pPr>
        <w:widowControl w:val="0"/>
        <w:numPr>
          <w:ilvl w:val="2"/>
          <w:numId w:val="8"/>
        </w:numPr>
        <w:tabs>
          <w:tab w:val="left" w:pos="141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7484A">
        <w:rPr>
          <w:sz w:val="28"/>
          <w:szCs w:val="28"/>
        </w:rPr>
        <w:t>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предпринимательства).</w:t>
      </w:r>
    </w:p>
    <w:p w:rsidR="001F0664" w:rsidRPr="007527C3" w:rsidRDefault="001F0664" w:rsidP="001F0664">
      <w:pPr>
        <w:widowControl w:val="0"/>
        <w:numPr>
          <w:ilvl w:val="2"/>
          <w:numId w:val="8"/>
        </w:numPr>
        <w:tabs>
          <w:tab w:val="left" w:pos="1422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ограничено в обороте, за исключением случаев, установленных законом или иными нормативными правовыми актами.</w:t>
      </w:r>
    </w:p>
    <w:p w:rsidR="001F0664" w:rsidRPr="007527C3" w:rsidRDefault="001F0664" w:rsidP="001F0664">
      <w:pPr>
        <w:widowControl w:val="0"/>
        <w:numPr>
          <w:ilvl w:val="2"/>
          <w:numId w:val="8"/>
        </w:numPr>
        <w:tabs>
          <w:tab w:val="left" w:pos="145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является объектом религиозного назначения.</w:t>
      </w:r>
    </w:p>
    <w:p w:rsidR="001F0664" w:rsidRPr="007527C3" w:rsidRDefault="001F0664" w:rsidP="001F0664">
      <w:pPr>
        <w:widowControl w:val="0"/>
        <w:numPr>
          <w:ilvl w:val="2"/>
          <w:numId w:val="8"/>
        </w:numPr>
        <w:tabs>
          <w:tab w:val="left" w:pos="1458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является объектом незавершенного строительства</w:t>
      </w:r>
      <w:r>
        <w:rPr>
          <w:sz w:val="28"/>
          <w:szCs w:val="28"/>
        </w:rPr>
        <w:t>.</w:t>
      </w:r>
    </w:p>
    <w:p w:rsidR="001F0664" w:rsidRPr="007527C3" w:rsidRDefault="001F0664" w:rsidP="001F0664">
      <w:pPr>
        <w:widowControl w:val="0"/>
        <w:numPr>
          <w:ilvl w:val="2"/>
          <w:numId w:val="8"/>
        </w:numPr>
        <w:tabs>
          <w:tab w:val="left" w:pos="140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7527C3">
        <w:rPr>
          <w:sz w:val="28"/>
          <w:szCs w:val="28"/>
        </w:rPr>
        <w:t xml:space="preserve">В отношении имущества </w:t>
      </w:r>
      <w:r>
        <w:rPr>
          <w:sz w:val="28"/>
          <w:szCs w:val="28"/>
        </w:rPr>
        <w:t xml:space="preserve">Нововоскресеновского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</w:t>
      </w:r>
      <w:r>
        <w:rPr>
          <w:rStyle w:val="2"/>
          <w:i w:val="0"/>
          <w:sz w:val="28"/>
          <w:szCs w:val="28"/>
        </w:rPr>
        <w:t xml:space="preserve">образования </w:t>
      </w:r>
      <w:r w:rsidRPr="007527C3">
        <w:rPr>
          <w:sz w:val="28"/>
          <w:szCs w:val="28"/>
        </w:rPr>
        <w:t>не приняты решения о его отчуждении (продаж</w:t>
      </w:r>
      <w:r>
        <w:rPr>
          <w:sz w:val="28"/>
          <w:szCs w:val="28"/>
        </w:rPr>
        <w:t>е</w:t>
      </w:r>
      <w:r w:rsidRPr="007527C3">
        <w:rPr>
          <w:sz w:val="28"/>
          <w:szCs w:val="28"/>
        </w:rPr>
        <w:t>) в соответствии с порядком определенным Федеральным законом от 21.12.2001 № 178-ФЗ «О приватизации государственного и муниципального имущества» или предоставления иным лицам.</w:t>
      </w:r>
    </w:p>
    <w:p w:rsidR="001F0664" w:rsidRPr="007527C3" w:rsidRDefault="001F0664" w:rsidP="001F0664">
      <w:pPr>
        <w:widowControl w:val="0"/>
        <w:numPr>
          <w:ilvl w:val="0"/>
          <w:numId w:val="3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признано аварийным и подлежащим сносу.</w:t>
      </w:r>
    </w:p>
    <w:p w:rsidR="001F0664" w:rsidRDefault="001F0664" w:rsidP="001F0664">
      <w:pPr>
        <w:widowControl w:val="0"/>
        <w:numPr>
          <w:ilvl w:val="0"/>
          <w:numId w:val="3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Имущество не относится к жилому фонду.</w:t>
      </w:r>
    </w:p>
    <w:p w:rsidR="001F0664" w:rsidRPr="007527C3" w:rsidRDefault="001F0664" w:rsidP="001F0664">
      <w:pPr>
        <w:widowControl w:val="0"/>
        <w:tabs>
          <w:tab w:val="left" w:pos="1458"/>
        </w:tabs>
        <w:spacing w:line="276" w:lineRule="auto"/>
        <w:ind w:left="720"/>
        <w:jc w:val="both"/>
        <w:rPr>
          <w:sz w:val="28"/>
          <w:szCs w:val="28"/>
        </w:rPr>
      </w:pPr>
    </w:p>
    <w:p w:rsidR="001F0664" w:rsidRDefault="001F0664" w:rsidP="001F0664">
      <w:pPr>
        <w:spacing w:line="276" w:lineRule="auto"/>
        <w:ind w:firstLine="720"/>
        <w:jc w:val="center"/>
        <w:rPr>
          <w:b/>
          <w:sz w:val="28"/>
          <w:szCs w:val="28"/>
        </w:rPr>
      </w:pPr>
      <w:r w:rsidRPr="007527C3">
        <w:rPr>
          <w:b/>
          <w:sz w:val="28"/>
          <w:szCs w:val="28"/>
        </w:rPr>
        <w:t>3.6. Виды имущества, включаемые в Перечень:</w:t>
      </w:r>
    </w:p>
    <w:p w:rsidR="001F0664" w:rsidRPr="007527C3" w:rsidRDefault="001F0664" w:rsidP="001F0664">
      <w:pPr>
        <w:spacing w:line="276" w:lineRule="auto"/>
        <w:ind w:firstLine="720"/>
        <w:jc w:val="center"/>
        <w:rPr>
          <w:b/>
          <w:sz w:val="28"/>
          <w:szCs w:val="28"/>
        </w:rPr>
      </w:pPr>
    </w:p>
    <w:p w:rsidR="001F0664" w:rsidRPr="007527C3" w:rsidRDefault="001F0664" w:rsidP="001F0664">
      <w:pPr>
        <w:widowControl w:val="0"/>
        <w:numPr>
          <w:ilvl w:val="0"/>
          <w:numId w:val="4"/>
        </w:numPr>
        <w:tabs>
          <w:tab w:val="left" w:pos="1407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Оборудование, машины, механизмы, установки, транспортные средства, инвентарь, инструменты, пригодные к эксплуатации по назначению с учетом их технического состояния и морального износа.</w:t>
      </w:r>
    </w:p>
    <w:p w:rsidR="001F0664" w:rsidRPr="007527C3" w:rsidRDefault="001F0664" w:rsidP="001F0664">
      <w:pPr>
        <w:widowControl w:val="0"/>
        <w:numPr>
          <w:ilvl w:val="0"/>
          <w:numId w:val="4"/>
        </w:numPr>
        <w:tabs>
          <w:tab w:val="left" w:pos="158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Объекты недвижимого имущества, подключенные к сетям инженерно-технического обеспечения (или готовые для подключения) и имеющие подъездные пути.</w:t>
      </w:r>
    </w:p>
    <w:p w:rsidR="001F0664" w:rsidRPr="007527C3" w:rsidRDefault="001F0664" w:rsidP="001F0664">
      <w:pPr>
        <w:widowControl w:val="0"/>
        <w:numPr>
          <w:ilvl w:val="0"/>
          <w:numId w:val="4"/>
        </w:numPr>
        <w:tabs>
          <w:tab w:val="left" w:pos="141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Объекты недвижимого имущества, планируемые к использованию под административные, торговые, офисные, производственные и иные цели.</w:t>
      </w:r>
    </w:p>
    <w:p w:rsidR="001F0664" w:rsidRPr="007527C3" w:rsidRDefault="001F0664" w:rsidP="001F0664">
      <w:pPr>
        <w:widowControl w:val="0"/>
        <w:numPr>
          <w:ilvl w:val="0"/>
          <w:numId w:val="4"/>
        </w:numPr>
        <w:tabs>
          <w:tab w:val="left" w:pos="1584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Земельные участки, в том числе из состава земель сельскохозяйственного назначения, а также земельные участки, государственная собственность на которые не разграничена.</w:t>
      </w:r>
    </w:p>
    <w:p w:rsidR="001F0664" w:rsidRPr="007527C3" w:rsidRDefault="001F0664" w:rsidP="001F0664">
      <w:pPr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Виды разрешенного использования, функциональное и территориальное зонирование, установленные в отношении земельных участков, на которых расположены включаемые в Перечень объекты недвижимого имущества, должны предусматривать их использование для размещения указанных объектов.</w:t>
      </w:r>
    </w:p>
    <w:p w:rsidR="001F0664" w:rsidRPr="007527C3" w:rsidRDefault="001F0664" w:rsidP="001F0664">
      <w:pPr>
        <w:widowControl w:val="0"/>
        <w:numPr>
          <w:ilvl w:val="0"/>
          <w:numId w:val="4"/>
        </w:numPr>
        <w:tabs>
          <w:tab w:val="left" w:pos="1422"/>
        </w:tabs>
        <w:spacing w:line="276" w:lineRule="auto"/>
        <w:ind w:firstLine="720"/>
        <w:jc w:val="both"/>
        <w:rPr>
          <w:sz w:val="28"/>
          <w:szCs w:val="28"/>
        </w:rPr>
      </w:pPr>
      <w:proofErr w:type="gramStart"/>
      <w:r w:rsidRPr="007527C3">
        <w:rPr>
          <w:sz w:val="28"/>
          <w:szCs w:val="28"/>
        </w:rPr>
        <w:t xml:space="preserve">Имущество, закрепленное на праве хозяйственного ведения или оперативного управления за государственным или муниципальным унитарным предприятием, на праве оперативного управления за </w:t>
      </w:r>
      <w:r w:rsidRPr="007527C3">
        <w:rPr>
          <w:sz w:val="28"/>
          <w:szCs w:val="28"/>
        </w:rPr>
        <w:lastRenderedPageBreak/>
        <w:t>государственным или муниципальным учреждением (далее - балансодержатель) и отвечающего критериям, в отношении которого имеется предложение балансодержателя, согласованное с органом государственной власти субъекта Российской Федерации (органом местного самоуправления), о включении имущества в Перечень.</w:t>
      </w:r>
      <w:proofErr w:type="gramEnd"/>
    </w:p>
    <w:p w:rsidR="001F0664" w:rsidRPr="007527C3" w:rsidRDefault="001F0664" w:rsidP="001F0664">
      <w:pPr>
        <w:widowControl w:val="0"/>
        <w:numPr>
          <w:ilvl w:val="0"/>
          <w:numId w:val="4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7527C3">
        <w:rPr>
          <w:sz w:val="28"/>
          <w:szCs w:val="28"/>
        </w:rPr>
        <w:t>Инвестиционные площадки.</w:t>
      </w:r>
    </w:p>
    <w:p w:rsidR="001F0664" w:rsidRPr="000A7FC7" w:rsidRDefault="001F0664" w:rsidP="001F0664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b/>
          <w:sz w:val="28"/>
          <w:szCs w:val="28"/>
        </w:rPr>
        <w:t>3.7.</w:t>
      </w:r>
      <w:r w:rsidRPr="007527C3">
        <w:rPr>
          <w:sz w:val="28"/>
          <w:szCs w:val="28"/>
        </w:rPr>
        <w:t xml:space="preserve"> </w:t>
      </w:r>
      <w:proofErr w:type="gramStart"/>
      <w:r w:rsidRPr="007527C3">
        <w:rPr>
          <w:sz w:val="28"/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нормативным правовым актом </w:t>
      </w:r>
      <w:r>
        <w:rPr>
          <w:sz w:val="28"/>
          <w:szCs w:val="28"/>
        </w:rPr>
        <w:t>районного Совета народных депутатов</w:t>
      </w:r>
      <w:r w:rsidRPr="007527C3">
        <w:rPr>
          <w:sz w:val="28"/>
          <w:szCs w:val="28"/>
        </w:rPr>
        <w:t xml:space="preserve"> на основе предложений исполнительных органов </w:t>
      </w:r>
      <w:r>
        <w:rPr>
          <w:sz w:val="28"/>
          <w:szCs w:val="28"/>
        </w:rPr>
        <w:t>местного самоуправления</w:t>
      </w:r>
      <w:r w:rsidRPr="007527C3">
        <w:rPr>
          <w:rStyle w:val="2"/>
          <w:sz w:val="28"/>
          <w:szCs w:val="28"/>
        </w:rPr>
        <w:t xml:space="preserve">, </w:t>
      </w:r>
      <w:r w:rsidRPr="007527C3">
        <w:rPr>
          <w:sz w:val="28"/>
          <w:szCs w:val="28"/>
        </w:rPr>
        <w:t>коллегиального органа по обеспечению взаимодействия исполнительных</w:t>
      </w: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 xml:space="preserve">органов государственной власти </w:t>
      </w:r>
      <w:r w:rsidRPr="000A7FC7">
        <w:rPr>
          <w:rStyle w:val="2"/>
          <w:i w:val="0"/>
          <w:sz w:val="28"/>
          <w:szCs w:val="28"/>
        </w:rPr>
        <w:t>Амурской области</w:t>
      </w:r>
      <w:r w:rsidRPr="000A7FC7">
        <w:rPr>
          <w:sz w:val="28"/>
          <w:szCs w:val="28"/>
        </w:rPr>
        <w:t xml:space="preserve"> с территориальным органом </w:t>
      </w:r>
      <w:proofErr w:type="spellStart"/>
      <w:r w:rsidRPr="000A7FC7">
        <w:rPr>
          <w:sz w:val="28"/>
          <w:szCs w:val="28"/>
        </w:rPr>
        <w:t>Росимущества</w:t>
      </w:r>
      <w:proofErr w:type="spellEnd"/>
      <w:r w:rsidRPr="000A7FC7">
        <w:rPr>
          <w:sz w:val="28"/>
          <w:szCs w:val="28"/>
        </w:rPr>
        <w:t xml:space="preserve"> в </w:t>
      </w:r>
      <w:r w:rsidRPr="000A7FC7">
        <w:rPr>
          <w:rStyle w:val="2"/>
          <w:i w:val="0"/>
          <w:sz w:val="28"/>
          <w:szCs w:val="28"/>
        </w:rPr>
        <w:t>Амурской области</w:t>
      </w:r>
      <w:r>
        <w:rPr>
          <w:rStyle w:val="2"/>
          <w:sz w:val="28"/>
          <w:szCs w:val="28"/>
        </w:rPr>
        <w:t xml:space="preserve"> </w:t>
      </w:r>
      <w:r w:rsidRPr="000A7FC7">
        <w:rPr>
          <w:sz w:val="28"/>
          <w:szCs w:val="28"/>
        </w:rPr>
        <w:t>и органами местного самоуправления по вопросам оказания имущественной</w:t>
      </w:r>
      <w:proofErr w:type="gramEnd"/>
      <w:r w:rsidRPr="000A7FC7">
        <w:rPr>
          <w:sz w:val="28"/>
          <w:szCs w:val="28"/>
        </w:rPr>
        <w:t xml:space="preserve"> поддержки субъектам малого и среднего предпри</w:t>
      </w:r>
      <w:r>
        <w:rPr>
          <w:sz w:val="28"/>
          <w:szCs w:val="28"/>
        </w:rPr>
        <w:t>нимательства, а</w:t>
      </w:r>
      <w:r>
        <w:rPr>
          <w:sz w:val="28"/>
          <w:szCs w:val="28"/>
        </w:rPr>
        <w:tab/>
        <w:t xml:space="preserve">также субъектов </w:t>
      </w:r>
      <w:r w:rsidRPr="000A7FC7">
        <w:rPr>
          <w:sz w:val="28"/>
          <w:szCs w:val="28"/>
        </w:rPr>
        <w:t>малого</w:t>
      </w:r>
      <w:r w:rsidRPr="000A7FC7">
        <w:rPr>
          <w:sz w:val="28"/>
          <w:szCs w:val="28"/>
        </w:rPr>
        <w:tab/>
        <w:t>и среднего</w:t>
      </w: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предпринимательства, общественных организаций, выражающих интересы субъектов малого и среднего предпринимательства, институтов развития в сфере малого и среднего предпринимательства.</w:t>
      </w:r>
    </w:p>
    <w:p w:rsidR="001F0664" w:rsidRPr="000A7FC7" w:rsidRDefault="001F0664" w:rsidP="001F0664">
      <w:pPr>
        <w:widowControl w:val="0"/>
        <w:numPr>
          <w:ilvl w:val="0"/>
          <w:numId w:val="5"/>
        </w:numPr>
        <w:tabs>
          <w:tab w:val="left" w:pos="1530"/>
          <w:tab w:val="left" w:pos="3474"/>
          <w:tab w:val="left" w:pos="5940"/>
          <w:tab w:val="left" w:pos="7272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Рассмотрение</w:t>
      </w:r>
      <w:r w:rsidRPr="000A7FC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A7FC7">
        <w:rPr>
          <w:sz w:val="28"/>
          <w:szCs w:val="28"/>
        </w:rPr>
        <w:t>уполномоченным</w:t>
      </w:r>
      <w:r w:rsidRPr="000A7FC7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 w:rsidRPr="000A7FC7">
        <w:rPr>
          <w:sz w:val="28"/>
          <w:szCs w:val="28"/>
        </w:rPr>
        <w:t>органом</w:t>
      </w:r>
      <w:r w:rsidRPr="000A7FC7">
        <w:rPr>
          <w:sz w:val="28"/>
          <w:szCs w:val="28"/>
        </w:rPr>
        <w:tab/>
      </w:r>
      <w:r>
        <w:rPr>
          <w:sz w:val="28"/>
          <w:szCs w:val="28"/>
        </w:rPr>
        <w:t xml:space="preserve">       </w:t>
      </w:r>
      <w:r w:rsidRPr="000A7FC7">
        <w:rPr>
          <w:sz w:val="28"/>
          <w:szCs w:val="28"/>
        </w:rPr>
        <w:t>предложений,</w:t>
      </w: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поступивших от лиц, указанных в пункте 3.7 настоящего Порядка, осуществляется в течение 30 календарных дней со дня их поступления. По результатам рассмотрения указанных предложений уполномоченным органом принимается одно из следующих решений:</w:t>
      </w:r>
    </w:p>
    <w:p w:rsidR="001F0664" w:rsidRPr="000A7FC7" w:rsidRDefault="001F0664" w:rsidP="001F0664">
      <w:pPr>
        <w:widowControl w:val="0"/>
        <w:tabs>
          <w:tab w:val="left" w:pos="1674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3.8.1. О </w:t>
      </w:r>
      <w:r w:rsidRPr="000A7FC7">
        <w:rPr>
          <w:sz w:val="28"/>
          <w:szCs w:val="28"/>
        </w:rPr>
        <w:t xml:space="preserve">подготовке проекта нормативного правового акта </w:t>
      </w:r>
      <w:r>
        <w:rPr>
          <w:sz w:val="28"/>
          <w:szCs w:val="28"/>
        </w:rPr>
        <w:t xml:space="preserve">Нововоскресеновского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 w:rsidRPr="000A7FC7">
        <w:rPr>
          <w:sz w:val="28"/>
          <w:szCs w:val="28"/>
        </w:rPr>
        <w:t>о включении сведений об имуществе, в отношении которого поступило предложение, в Перечень;</w:t>
      </w:r>
    </w:p>
    <w:p w:rsidR="001F0664" w:rsidRPr="000A7FC7" w:rsidRDefault="001F0664" w:rsidP="001F0664">
      <w:pPr>
        <w:pStyle w:val="a3"/>
        <w:widowControl w:val="0"/>
        <w:numPr>
          <w:ilvl w:val="2"/>
          <w:numId w:val="9"/>
        </w:numPr>
        <w:tabs>
          <w:tab w:val="left" w:pos="1666"/>
        </w:tabs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 </w:t>
      </w:r>
      <w:r w:rsidRPr="000A7FC7">
        <w:rPr>
          <w:sz w:val="28"/>
          <w:szCs w:val="28"/>
        </w:rPr>
        <w:t xml:space="preserve">подготовке проекта нормативного правового акта </w:t>
      </w:r>
      <w:r>
        <w:rPr>
          <w:sz w:val="28"/>
          <w:szCs w:val="28"/>
        </w:rPr>
        <w:t xml:space="preserve">Нововоскресеновского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 w:rsidRPr="000A7FC7">
        <w:rPr>
          <w:sz w:val="28"/>
          <w:szCs w:val="28"/>
        </w:rPr>
        <w:t>об исключении сведений об имуществе, в отношении которого поступило предложение, из Перечня;</w:t>
      </w:r>
    </w:p>
    <w:p w:rsidR="001F0664" w:rsidRPr="000A7FC7" w:rsidRDefault="001F0664" w:rsidP="001F0664">
      <w:pPr>
        <w:widowControl w:val="0"/>
        <w:numPr>
          <w:ilvl w:val="0"/>
          <w:numId w:val="6"/>
        </w:numPr>
        <w:tabs>
          <w:tab w:val="left" w:pos="145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Об отказе в учете предложений.</w:t>
      </w:r>
    </w:p>
    <w:p w:rsidR="001F0664" w:rsidRPr="000A7FC7" w:rsidRDefault="001F0664" w:rsidP="001F0664">
      <w:pPr>
        <w:widowControl w:val="0"/>
        <w:numPr>
          <w:ilvl w:val="1"/>
          <w:numId w:val="6"/>
        </w:numPr>
        <w:tabs>
          <w:tab w:val="left" w:pos="1345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Подготовка соответствующих нормативных правовых актов, перечисленных в подпунктах 3.8.1, 3.8.2 пункта 3.8 настоящего Порядка, осуществляется уполномоченным органом </w:t>
      </w:r>
      <w:r>
        <w:rPr>
          <w:sz w:val="28"/>
          <w:szCs w:val="28"/>
        </w:rPr>
        <w:t xml:space="preserve">Нововоскресеновского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 w:rsidRPr="000A7FC7">
        <w:rPr>
          <w:sz w:val="28"/>
          <w:szCs w:val="28"/>
        </w:rPr>
        <w:t xml:space="preserve">в течение 30 календарных дней со дня принятия уполномоченным органом </w:t>
      </w:r>
      <w:r w:rsidRPr="00B7484A">
        <w:rPr>
          <w:rStyle w:val="2"/>
          <w:i w:val="0"/>
          <w:sz w:val="28"/>
          <w:szCs w:val="28"/>
        </w:rPr>
        <w:t>муниципально</w:t>
      </w:r>
      <w:r>
        <w:rPr>
          <w:rStyle w:val="2"/>
          <w:i w:val="0"/>
          <w:sz w:val="28"/>
          <w:szCs w:val="28"/>
        </w:rPr>
        <w:t>го</w:t>
      </w:r>
      <w:r w:rsidRPr="00B7484A">
        <w:rPr>
          <w:rStyle w:val="2"/>
          <w:i w:val="0"/>
          <w:sz w:val="28"/>
          <w:szCs w:val="28"/>
        </w:rPr>
        <w:t xml:space="preserve"> образовани</w:t>
      </w:r>
      <w:r>
        <w:rPr>
          <w:rStyle w:val="2"/>
          <w:i w:val="0"/>
          <w:sz w:val="28"/>
          <w:szCs w:val="28"/>
        </w:rPr>
        <w:t>я</w:t>
      </w:r>
      <w:r w:rsidRPr="00B7484A">
        <w:rPr>
          <w:rStyle w:val="2"/>
          <w:i w:val="0"/>
          <w:sz w:val="28"/>
          <w:szCs w:val="28"/>
        </w:rPr>
        <w:t xml:space="preserve"> </w:t>
      </w:r>
      <w:r w:rsidRPr="000A7FC7">
        <w:rPr>
          <w:sz w:val="28"/>
          <w:szCs w:val="28"/>
        </w:rPr>
        <w:t>соответствующего решения.</w:t>
      </w:r>
    </w:p>
    <w:p w:rsidR="001F0664" w:rsidRPr="000A7FC7" w:rsidRDefault="001F0664" w:rsidP="001F0664">
      <w:pPr>
        <w:widowControl w:val="0"/>
        <w:numPr>
          <w:ilvl w:val="1"/>
          <w:numId w:val="6"/>
        </w:numPr>
        <w:tabs>
          <w:tab w:val="left" w:pos="1350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Решение об отказе в учете предложения о включении имущества в </w:t>
      </w:r>
      <w:r w:rsidRPr="000A7FC7">
        <w:rPr>
          <w:sz w:val="28"/>
          <w:szCs w:val="28"/>
        </w:rPr>
        <w:lastRenderedPageBreak/>
        <w:t>Перечень принимается в следующих случаях:</w:t>
      </w:r>
    </w:p>
    <w:p w:rsidR="001F0664" w:rsidRDefault="001F0664" w:rsidP="001F0664">
      <w:pPr>
        <w:widowControl w:val="0"/>
        <w:numPr>
          <w:ilvl w:val="2"/>
          <w:numId w:val="6"/>
        </w:numPr>
        <w:tabs>
          <w:tab w:val="left" w:pos="1544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Имущество не соответствует критериям, установленным пунктом 3.5 настоящего Порядка.</w:t>
      </w:r>
    </w:p>
    <w:p w:rsidR="001F0664" w:rsidRPr="000A7FC7" w:rsidRDefault="001F0664" w:rsidP="001F0664">
      <w:pPr>
        <w:widowControl w:val="0"/>
        <w:numPr>
          <w:ilvl w:val="2"/>
          <w:numId w:val="6"/>
        </w:numPr>
        <w:tabs>
          <w:tab w:val="left" w:pos="1544"/>
        </w:tabs>
        <w:spacing w:line="276" w:lineRule="auto"/>
        <w:ind w:firstLine="720"/>
        <w:jc w:val="both"/>
        <w:rPr>
          <w:rStyle w:val="a4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В отношении имущества, закрепленного на праве хозяйственного ведения или оперативного управления, отсутствует согласие на включение имущества в Перечень со стороны одного или нескольких перечисленных лиц: балансодержателя, уполномоченного органа, органа местного самоуправления, осуществляющего полномочия учредителя балансодержателя.</w:t>
      </w:r>
      <w:r w:rsidRPr="000A7FC7">
        <w:rPr>
          <w:rStyle w:val="a4"/>
          <w:sz w:val="28"/>
          <w:szCs w:val="28"/>
          <w:vertAlign w:val="superscript"/>
        </w:rPr>
        <w:t xml:space="preserve"> </w:t>
      </w:r>
    </w:p>
    <w:p w:rsidR="001F0664" w:rsidRPr="000A7FC7" w:rsidRDefault="001F0664" w:rsidP="001F0664">
      <w:pPr>
        <w:widowControl w:val="0"/>
        <w:numPr>
          <w:ilvl w:val="2"/>
          <w:numId w:val="6"/>
        </w:numPr>
        <w:tabs>
          <w:tab w:val="left" w:pos="1551"/>
        </w:tabs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>Индивидуально-определенные признаки движимого имущества не позволяют заключить в отношении него договор аренды или иной гражданско-правовой договор.</w:t>
      </w:r>
    </w:p>
    <w:p w:rsidR="001F0664" w:rsidRPr="000A7FC7" w:rsidRDefault="001F0664" w:rsidP="001F0664">
      <w:pPr>
        <w:widowControl w:val="0"/>
        <w:numPr>
          <w:ilvl w:val="1"/>
          <w:numId w:val="6"/>
        </w:numPr>
        <w:tabs>
          <w:tab w:val="left" w:pos="1345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случае принятия решения об отказе в учете поступившего предложения уполномоченный орган направляет лицу, представившему предложение, мотивированный ответ о невозможности включения сведений об имуществе в Перечень.</w:t>
      </w:r>
    </w:p>
    <w:p w:rsidR="001F0664" w:rsidRPr="000A7FC7" w:rsidRDefault="001F0664" w:rsidP="001F066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A7FC7">
        <w:rPr>
          <w:sz w:val="28"/>
          <w:szCs w:val="28"/>
        </w:rPr>
        <w:t xml:space="preserve">Сведения о муниципальном имуществе </w:t>
      </w:r>
      <w:r>
        <w:rPr>
          <w:sz w:val="28"/>
          <w:szCs w:val="28"/>
        </w:rPr>
        <w:t xml:space="preserve">Нововоскресеновского </w:t>
      </w:r>
      <w:r w:rsidRPr="0064016B">
        <w:rPr>
          <w:rStyle w:val="2"/>
          <w:i w:val="0"/>
          <w:sz w:val="28"/>
          <w:szCs w:val="28"/>
        </w:rPr>
        <w:t xml:space="preserve">муниципального образования </w:t>
      </w:r>
      <w:r w:rsidRPr="000A7FC7">
        <w:rPr>
          <w:sz w:val="28"/>
          <w:szCs w:val="28"/>
        </w:rPr>
        <w:t>могут быть исключены из Перечня, если:</w:t>
      </w:r>
    </w:p>
    <w:p w:rsidR="001F0664" w:rsidRPr="000A7FC7" w:rsidRDefault="001F0664" w:rsidP="001F0664">
      <w:pPr>
        <w:widowControl w:val="0"/>
        <w:numPr>
          <w:ilvl w:val="2"/>
          <w:numId w:val="6"/>
        </w:numPr>
        <w:tabs>
          <w:tab w:val="left" w:pos="1544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течение 2 лет со дня включения сведений о государственном (муниципальном) имуществе</w:t>
      </w:r>
      <w:r>
        <w:rPr>
          <w:sz w:val="28"/>
          <w:szCs w:val="28"/>
        </w:rPr>
        <w:t xml:space="preserve"> Нововоскресеновского</w:t>
      </w:r>
      <w:r w:rsidRPr="000A7FC7">
        <w:rPr>
          <w:sz w:val="28"/>
          <w:szCs w:val="28"/>
        </w:rPr>
        <w:t xml:space="preserve"> </w:t>
      </w:r>
      <w:r w:rsidRPr="0064016B">
        <w:rPr>
          <w:rStyle w:val="2"/>
          <w:i w:val="0"/>
          <w:sz w:val="28"/>
          <w:szCs w:val="28"/>
        </w:rPr>
        <w:t xml:space="preserve">муниципального образования </w:t>
      </w:r>
      <w:r w:rsidRPr="000A7FC7">
        <w:rPr>
          <w:sz w:val="28"/>
          <w:szCs w:val="28"/>
        </w:rPr>
        <w:t>в Перечень в отношении такого имущества от субъектов малого и среднего предпринимательства не поступило:</w:t>
      </w:r>
    </w:p>
    <w:p w:rsidR="001F0664" w:rsidRPr="000A7FC7" w:rsidRDefault="001F0664" w:rsidP="001F0664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- ни одной заявки на участие в аукционе (конкурсе) на право заключения договора, предусматривающего переход прав владения и (или) пользования;</w:t>
      </w:r>
    </w:p>
    <w:p w:rsidR="001F0664" w:rsidRPr="000A7FC7" w:rsidRDefault="001F0664" w:rsidP="001F0664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-ни одного заявления о предоставлении имущества, в отношении которого заключение указанного договора может быть осуществлено без проведения аукциона (конкурса) в случаях, предусмотренных Федеральным законом от 26.07.2006 № 135-ФЗ «О защите конкуренции».</w:t>
      </w:r>
    </w:p>
    <w:p w:rsidR="001F0664" w:rsidRPr="000A7FC7" w:rsidRDefault="001F0664" w:rsidP="001F0664">
      <w:pPr>
        <w:widowControl w:val="0"/>
        <w:numPr>
          <w:ilvl w:val="2"/>
          <w:numId w:val="6"/>
        </w:numPr>
        <w:tabs>
          <w:tab w:val="left" w:pos="155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отношении имущества в установленном законодательством Российской Федерации порядке принято решение о его использовании для государственных (муниципальных) нужд либо для иных целей.</w:t>
      </w:r>
    </w:p>
    <w:p w:rsidR="001F0664" w:rsidRPr="000A7FC7" w:rsidRDefault="001F0664" w:rsidP="001F0664">
      <w:pPr>
        <w:widowControl w:val="0"/>
        <w:numPr>
          <w:ilvl w:val="2"/>
          <w:numId w:val="6"/>
        </w:numPr>
        <w:tabs>
          <w:tab w:val="left" w:pos="155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Отсутствует согласие со стороны субъекта малого и среднего предпринимательства, арендующего имущество.</w:t>
      </w:r>
    </w:p>
    <w:p w:rsidR="001F0664" w:rsidRPr="000A7FC7" w:rsidRDefault="001F0664" w:rsidP="001F0664">
      <w:pPr>
        <w:widowControl w:val="0"/>
        <w:numPr>
          <w:ilvl w:val="2"/>
          <w:numId w:val="6"/>
        </w:numPr>
        <w:tabs>
          <w:tab w:val="left" w:pos="1728"/>
        </w:tabs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 xml:space="preserve">Право собственности </w:t>
      </w:r>
      <w:r>
        <w:rPr>
          <w:sz w:val="28"/>
          <w:szCs w:val="28"/>
        </w:rPr>
        <w:t xml:space="preserve">Нововоскресеновского </w:t>
      </w:r>
      <w:r w:rsidRPr="0064016B">
        <w:rPr>
          <w:rStyle w:val="2"/>
          <w:i w:val="0"/>
          <w:sz w:val="28"/>
          <w:szCs w:val="28"/>
        </w:rPr>
        <w:t xml:space="preserve">муниципального образования </w:t>
      </w:r>
      <w:r w:rsidRPr="000A7FC7">
        <w:rPr>
          <w:sz w:val="28"/>
          <w:szCs w:val="28"/>
        </w:rPr>
        <w:t>на имущество прекращено по решению суда или в ином установленном законом порядке.</w:t>
      </w:r>
    </w:p>
    <w:p w:rsidR="001F0664" w:rsidRPr="000A7FC7" w:rsidRDefault="001F0664" w:rsidP="001F0664">
      <w:pPr>
        <w:spacing w:line="276" w:lineRule="auto"/>
        <w:ind w:firstLine="720"/>
        <w:jc w:val="both"/>
        <w:rPr>
          <w:sz w:val="28"/>
          <w:szCs w:val="28"/>
        </w:rPr>
      </w:pPr>
      <w:r w:rsidRPr="000A7FC7">
        <w:rPr>
          <w:sz w:val="28"/>
          <w:szCs w:val="28"/>
        </w:rPr>
        <w:t>В случае</w:t>
      </w:r>
      <w:proofErr w:type="gramStart"/>
      <w:r w:rsidRPr="000A7FC7">
        <w:rPr>
          <w:sz w:val="28"/>
          <w:szCs w:val="28"/>
        </w:rPr>
        <w:t>,</w:t>
      </w:r>
      <w:proofErr w:type="gramEnd"/>
      <w:r w:rsidRPr="000A7FC7">
        <w:rPr>
          <w:sz w:val="28"/>
          <w:szCs w:val="28"/>
        </w:rPr>
        <w:t xml:space="preserve"> если характеристики имущества изменились таким образом, что имущество стало непригодным для использования субъектами малого и </w:t>
      </w:r>
      <w:r w:rsidRPr="000A7FC7">
        <w:rPr>
          <w:sz w:val="28"/>
          <w:szCs w:val="28"/>
        </w:rPr>
        <w:lastRenderedPageBreak/>
        <w:t>среднего предпринимательства по целевому назначению, имущество может быть сохранено в Перечне, при условии предоставления его субъектам малого и среднего предпринимательства на условиях, стимулирующих арендатора осуществить капитальный ремонт и (или) реконструкцию соответствующего объекта.</w:t>
      </w:r>
    </w:p>
    <w:p w:rsidR="001F0664" w:rsidRPr="00C860EF" w:rsidRDefault="001F0664" w:rsidP="001F0664">
      <w:pPr>
        <w:widowControl w:val="0"/>
        <w:tabs>
          <w:tab w:val="left" w:pos="3280"/>
        </w:tabs>
        <w:spacing w:after="134"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</w:t>
      </w:r>
      <w:r w:rsidRPr="00C860EF">
        <w:rPr>
          <w:b/>
          <w:sz w:val="28"/>
          <w:szCs w:val="28"/>
        </w:rPr>
        <w:t>Опубликование Перечня</w:t>
      </w:r>
    </w:p>
    <w:p w:rsidR="001F0664" w:rsidRPr="000136B3" w:rsidRDefault="001F0664" w:rsidP="001F0664">
      <w:pPr>
        <w:spacing w:line="276" w:lineRule="auto"/>
        <w:ind w:firstLine="560"/>
        <w:jc w:val="both"/>
        <w:rPr>
          <w:sz w:val="28"/>
          <w:szCs w:val="28"/>
        </w:rPr>
      </w:pPr>
      <w:r w:rsidRPr="000136B3">
        <w:rPr>
          <w:sz w:val="28"/>
          <w:szCs w:val="28"/>
        </w:rPr>
        <w:t>Перечень и внесенные в него изменения подлежат:</w:t>
      </w:r>
    </w:p>
    <w:p w:rsidR="001F0664" w:rsidRPr="000136B3" w:rsidRDefault="001F0664" w:rsidP="001F0664">
      <w:pPr>
        <w:widowControl w:val="0"/>
        <w:numPr>
          <w:ilvl w:val="0"/>
          <w:numId w:val="7"/>
        </w:numPr>
        <w:tabs>
          <w:tab w:val="left" w:pos="846"/>
        </w:tabs>
        <w:spacing w:line="276" w:lineRule="auto"/>
        <w:ind w:firstLine="560"/>
        <w:jc w:val="both"/>
        <w:rPr>
          <w:sz w:val="28"/>
          <w:szCs w:val="28"/>
        </w:rPr>
      </w:pPr>
      <w:r w:rsidRPr="000136B3">
        <w:rPr>
          <w:sz w:val="28"/>
          <w:szCs w:val="28"/>
        </w:rPr>
        <w:t>Обязательному опубликованию в средствах массовой информации в течение 10 рабочих дней со дня утверждения.</w:t>
      </w:r>
    </w:p>
    <w:p w:rsidR="001F0664" w:rsidRPr="000136B3" w:rsidRDefault="001F0664" w:rsidP="001F0664">
      <w:pPr>
        <w:widowControl w:val="0"/>
        <w:numPr>
          <w:ilvl w:val="0"/>
          <w:numId w:val="7"/>
        </w:numPr>
        <w:tabs>
          <w:tab w:val="left" w:pos="840"/>
        </w:tabs>
        <w:spacing w:line="276" w:lineRule="auto"/>
        <w:ind w:firstLine="560"/>
        <w:jc w:val="both"/>
        <w:rPr>
          <w:sz w:val="28"/>
          <w:szCs w:val="28"/>
        </w:rPr>
      </w:pPr>
      <w:r w:rsidRPr="000136B3">
        <w:rPr>
          <w:sz w:val="28"/>
          <w:szCs w:val="28"/>
        </w:rPr>
        <w:t>Размещению на официальном сайте уполномоченного органа в информационно-телекоммуникационной сети «Интернет» (в том числе в форме открытых данных) в течение 3 рабочих дней со дня утверждения.</w:t>
      </w:r>
    </w:p>
    <w:p w:rsidR="001F0664" w:rsidRPr="000136B3" w:rsidRDefault="001F0664" w:rsidP="001F0664">
      <w:pPr>
        <w:widowControl w:val="0"/>
        <w:numPr>
          <w:ilvl w:val="0"/>
          <w:numId w:val="7"/>
        </w:numPr>
        <w:tabs>
          <w:tab w:val="left" w:pos="853"/>
        </w:tabs>
        <w:spacing w:line="276" w:lineRule="auto"/>
        <w:ind w:firstLine="560"/>
        <w:jc w:val="both"/>
        <w:rPr>
          <w:sz w:val="28"/>
          <w:szCs w:val="28"/>
        </w:rPr>
      </w:pPr>
      <w:r w:rsidRPr="000136B3">
        <w:rPr>
          <w:sz w:val="28"/>
          <w:szCs w:val="28"/>
        </w:rPr>
        <w:t>Предоставлению в акционерное общество «Федеральная корпорация по развитию малого и среднего предпринимательства» в порядке, по форме и сроки, установленные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F362BB" w:rsidRDefault="00F362BB"/>
    <w:sectPr w:rsidR="00F362BB" w:rsidSect="00F362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A34B0"/>
    <w:multiLevelType w:val="multilevel"/>
    <w:tmpl w:val="19AC57E6"/>
    <w:lvl w:ilvl="0">
      <w:start w:val="3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30AB4683"/>
    <w:multiLevelType w:val="multilevel"/>
    <w:tmpl w:val="0D8052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104DEE"/>
    <w:multiLevelType w:val="multilevel"/>
    <w:tmpl w:val="2AD22738"/>
    <w:lvl w:ilvl="0">
      <w:start w:val="2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47F7350"/>
    <w:multiLevelType w:val="multilevel"/>
    <w:tmpl w:val="1826B5E4"/>
    <w:lvl w:ilvl="0">
      <w:start w:val="7"/>
      <w:numFmt w:val="decimal"/>
      <w:lvlText w:val="3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3702EE9"/>
    <w:multiLevelType w:val="multilevel"/>
    <w:tmpl w:val="FD508AF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CFA25B5"/>
    <w:multiLevelType w:val="multilevel"/>
    <w:tmpl w:val="D3867864"/>
    <w:lvl w:ilvl="0">
      <w:start w:val="1"/>
      <w:numFmt w:val="decimal"/>
      <w:lvlText w:val="3.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F905DE0"/>
    <w:multiLevelType w:val="multilevel"/>
    <w:tmpl w:val="ACEED4BE"/>
    <w:lvl w:ilvl="0">
      <w:start w:val="8"/>
      <w:numFmt w:val="decimal"/>
      <w:lvlText w:val="3.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0EE5554"/>
    <w:multiLevelType w:val="multilevel"/>
    <w:tmpl w:val="9006AED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644B57EB"/>
    <w:multiLevelType w:val="multilevel"/>
    <w:tmpl w:val="565218D6"/>
    <w:lvl w:ilvl="0">
      <w:start w:val="3"/>
      <w:numFmt w:val="decimal"/>
      <w:lvlText w:val="3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9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5"/>
  </w:num>
  <w:num w:numId="5">
    <w:abstractNumId w:val="6"/>
  </w:num>
  <w:num w:numId="6">
    <w:abstractNumId w:val="8"/>
  </w:num>
  <w:num w:numId="7">
    <w:abstractNumId w:val="1"/>
  </w:num>
  <w:num w:numId="8">
    <w:abstractNumId w:val="7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664"/>
    <w:rsid w:val="001F0664"/>
    <w:rsid w:val="007D6A63"/>
    <w:rsid w:val="00F362BB"/>
    <w:rsid w:val="00F66E17"/>
    <w:rsid w:val="00FF0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6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 + Курсив"/>
    <w:rsid w:val="001F066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1F0664"/>
    <w:pPr>
      <w:ind w:left="720"/>
      <w:contextualSpacing/>
    </w:pPr>
  </w:style>
  <w:style w:type="character" w:customStyle="1" w:styleId="a4">
    <w:name w:val="Сноска"/>
    <w:rsid w:val="001F06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2197</Words>
  <Characters>12527</Characters>
  <Application>Microsoft Office Word</Application>
  <DocSecurity>0</DocSecurity>
  <Lines>104</Lines>
  <Paragraphs>29</Paragraphs>
  <ScaleCrop>false</ScaleCrop>
  <Company>Krokoz™</Company>
  <LinksUpToDate>false</LinksUpToDate>
  <CharactersWithSpaces>14695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2</cp:revision>
  <dcterms:created xsi:type="dcterms:W3CDTF">2019-06-05T05:31:00Z</dcterms:created>
  <dcterms:modified xsi:type="dcterms:W3CDTF">2019-06-05T05:31:00Z</dcterms:modified>
</cp:coreProperties>
</file>