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88" w:rsidRDefault="00BD5288" w:rsidP="00BD52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№ 1 к постановлению</w:t>
      </w:r>
    </w:p>
    <w:p w:rsidR="00BD5288" w:rsidRDefault="00BD5288" w:rsidP="00BD52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Главы Нововоскресеновского         </w:t>
      </w:r>
    </w:p>
    <w:p w:rsidR="00BD5288" w:rsidRDefault="00BD5288" w:rsidP="00BD5288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сельсовета от 20.06.2019г. № 45</w:t>
      </w:r>
    </w:p>
    <w:p w:rsidR="00BD5288" w:rsidRDefault="00BD5288" w:rsidP="00BD5288">
      <w:pPr>
        <w:spacing w:after="0"/>
        <w:jc w:val="center"/>
        <w:rPr>
          <w:rFonts w:ascii="Times New Roman" w:hAnsi="Times New Roman" w:cs="Times New Roman"/>
        </w:rPr>
      </w:pPr>
    </w:p>
    <w:p w:rsidR="00BD5288" w:rsidRDefault="00BD5288" w:rsidP="00BD5288">
      <w:pPr>
        <w:keepNext/>
        <w:keepLine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BD5288" w:rsidRDefault="00BD5288" w:rsidP="00BD5288">
      <w:pPr>
        <w:tabs>
          <w:tab w:val="left" w:pos="9214"/>
        </w:tabs>
        <w:overflowPunct w:val="0"/>
        <w:autoSpaceDE w:val="0"/>
        <w:autoSpaceDN w:val="0"/>
        <w:adjustRightInd w:val="0"/>
        <w:ind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опубликования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Нововоскресеновский сельсовет </w:t>
      </w:r>
      <w:r>
        <w:rPr>
          <w:rFonts w:ascii="Times New Roman" w:hAnsi="Times New Roman" w:cs="Times New Roman"/>
          <w:b/>
          <w:iCs/>
          <w:sz w:val="28"/>
          <w:szCs w:val="28"/>
        </w:rPr>
        <w:t>и фактических расходах на оплату труда</w:t>
      </w:r>
    </w:p>
    <w:p w:rsidR="00BD5288" w:rsidRDefault="00BD5288" w:rsidP="00BD528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288" w:rsidRDefault="00BD5288" w:rsidP="00BD528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BD5288" w:rsidRDefault="00BD5288" w:rsidP="00BD528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1.1. Порядок опубликования ежеквартальных сведений о численности муниципальных служащих органов местного самоуправления, работников муниципальных учреждений муниципального образования Нововоскресеновский сельсовет и фактических расходах на оплату  труда (далее - Порядок) разработан в соответствии с частью 6 статьи 52 Федерального закона от 6 октября 2003 года №131-Ф3 «Об общих принципах организации местного самоуправления в Российской Федерации», Уставом муниципального образования Нововоскресеновский сельсовет</w:t>
      </w:r>
    </w:p>
    <w:p w:rsidR="00BD5288" w:rsidRDefault="00BD5288" w:rsidP="00BD5288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1.2. Порядок устанавливает процедуру представления, утверждения и официального опубликования ежеквартальных сведений о численности муниципальных служащих органов местного самоуправления, работников муниципальных учреждений муниципального образования Нововоскресеновского сельсовета и фактических расходах на оплату  труда (далее - сведения).</w:t>
      </w:r>
    </w:p>
    <w:p w:rsidR="00BD5288" w:rsidRDefault="00BD5288" w:rsidP="00BD5288">
      <w:pPr>
        <w:widowControl w:val="0"/>
        <w:overflowPunct w:val="0"/>
        <w:autoSpaceDE w:val="0"/>
        <w:autoSpaceDN w:val="0"/>
        <w:adjustRightInd w:val="0"/>
        <w:ind w:left="20"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288" w:rsidRDefault="00BD5288" w:rsidP="00BD5288">
      <w:pPr>
        <w:widowControl w:val="0"/>
        <w:overflowPunct w:val="0"/>
        <w:autoSpaceDE w:val="0"/>
        <w:autoSpaceDN w:val="0"/>
        <w:adjustRightInd w:val="0"/>
        <w:ind w:left="20"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представления и состав сведений о численности муниципальных служащих органов местного самоуправления, работников муниципальных учреждений муниципального образования Нововоскресеновского сельсовета и фактических расходах на оплату  труда</w:t>
      </w:r>
    </w:p>
    <w:p w:rsidR="00BD5288" w:rsidRDefault="00BD5288" w:rsidP="00BD528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Сведения отражают ежеквартальную информацию (с нарастающим итогом) о среднесписочной численности работников органов местного самоуправления, в т.ч. муниципальных служащих,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работников муниципальных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осуществлявших трудовую деятельность за отчетный период, а также объем бюджетных ассигнований, фактически направленных за отчетный период на осуществление расходов по оплате труда (денежное содержание) без учета </w:t>
      </w:r>
      <w:r>
        <w:rPr>
          <w:rFonts w:ascii="Times New Roman" w:hAnsi="Times New Roman" w:cs="Times New Roman"/>
          <w:sz w:val="28"/>
          <w:szCs w:val="28"/>
        </w:rPr>
        <w:lastRenderedPageBreak/>
        <w:t>начислений на заработную плату.</w:t>
      </w:r>
    </w:p>
    <w:p w:rsidR="00BD5288" w:rsidRDefault="00BD5288" w:rsidP="00BD5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2.2 Информация о численности муниципальных служащих органов местного самоуправления, работников муниципальных учреждений Ольхово-Рогского сельского поселения и фактических затрат на их денежное содержание (далее - информация) предоставляется главным специалистам администрации Нововоскресеновского сельсовета ежеквартально, в срок до 15 числа месяца, следующего за отчетным периодом специалисту, ответственному за размещение информации на официальном сайте администрации Нововоскресеновского сельсовета.</w:t>
      </w:r>
    </w:p>
    <w:p w:rsidR="00BD5288" w:rsidRDefault="00BD5288" w:rsidP="00BD52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Муниципальные учреждения предоставляют информацию о численности и фактических расходах на заработную плату работников в срок до 10 числа месяца, следующего за отчетным периодом, органу, осуществляющему функции и полномочия учредителя, в ведении которого они находятся. </w:t>
      </w:r>
    </w:p>
    <w:p w:rsidR="00BD5288" w:rsidRDefault="00BD5288" w:rsidP="00BD52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Главный специалист администрации Нововоскресеновского  сельсовета  и руководители подведомственных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бюджета Нововоскресеновского сельсовета, другой официальной отчетности.</w:t>
      </w:r>
    </w:p>
    <w:p w:rsidR="00BD5288" w:rsidRDefault="00BD5288" w:rsidP="00BD52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На основании предоставленной информации, специалистом, ответственным за размещение информации, администрации Нововоскресеновского сельсовета до 20 числа месяца, следующего за отчетным периодом подготавливаются ежеквартальные сведения о численности муниципальных служащих органов местного самоуправления, работников муниципальных учреждений Нововоскресеновского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фактических расходов на оплату труда (далее - сведения) по форме согласно приложению к настоящему Порядку и направляются на утверждение главе администрации Нововоскресеновского сельсовета.</w:t>
      </w:r>
    </w:p>
    <w:p w:rsidR="00BD5288" w:rsidRDefault="00BD5288" w:rsidP="00BD52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5288" w:rsidRDefault="00BD5288" w:rsidP="00BD5288">
      <w:pPr>
        <w:widowControl w:val="0"/>
        <w:overflowPunct w:val="0"/>
        <w:autoSpaceDE w:val="0"/>
        <w:autoSpaceDN w:val="0"/>
        <w:adjustRightInd w:val="0"/>
        <w:spacing w:after="0"/>
        <w:ind w:right="3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опубликования ежеквартальных сведений о </w:t>
      </w:r>
    </w:p>
    <w:p w:rsidR="00BD5288" w:rsidRDefault="00BD5288" w:rsidP="00BD5288">
      <w:pPr>
        <w:widowControl w:val="0"/>
        <w:overflowPunct w:val="0"/>
        <w:autoSpaceDE w:val="0"/>
        <w:autoSpaceDN w:val="0"/>
        <w:adjustRightInd w:val="0"/>
        <w:spacing w:after="0"/>
        <w:ind w:right="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численности муниципальных служащих органов местного самоуправления, работников муниципальных учреждений и фактических расходах на оплату их труда</w:t>
      </w:r>
    </w:p>
    <w:p w:rsidR="00BD5288" w:rsidRDefault="00BD5288" w:rsidP="00BD52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3.1. Утвержденные сведения подлежат официальному обнародованию на информационном стенде Нововоскресеновского сельсовета и размещению  на официальном сайте Нововоскресеновского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составе ежеквартальных, годовых сведений об исполнении бюджета Нововоскресеновского сельсовета.</w:t>
      </w:r>
    </w:p>
    <w:p w:rsidR="00BD5288" w:rsidRDefault="00BD5288" w:rsidP="00BD528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 Специалист, ответственный за размещении информации в администрации Нововоскресеновского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официальное обнародование утвержденных сведений не позднее 25 числа месяца, следующего за отчетным периодом в разделе «Экономика» на официальном сайте Администрации Нововоскресеновского сельсовета в информационно-телекоммуникационной сети «Интернет».</w:t>
      </w:r>
    </w:p>
    <w:p w:rsidR="00BD5288" w:rsidRDefault="00BD5288" w:rsidP="00BD5288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BD5288" w:rsidRDefault="00BD5288" w:rsidP="00BD528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Порядку                                                                   </w:t>
      </w:r>
    </w:p>
    <w:p w:rsidR="00BD5288" w:rsidRDefault="00BD5288" w:rsidP="00BD528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</w:rPr>
      </w:pPr>
    </w:p>
    <w:p w:rsidR="00BD5288" w:rsidRDefault="00BD5288" w:rsidP="00BD52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480" w:right="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ежеквартальных сведений о численности муниципальных служащих органов местного самоуправления, работников муниципальных учреждений Нововоскресеновского сельсовета и фактических расходах на оплату  труда</w:t>
      </w:r>
    </w:p>
    <w:p w:rsidR="00BD5288" w:rsidRDefault="00BD5288" w:rsidP="00BD52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</w:rPr>
      </w:pPr>
    </w:p>
    <w:p w:rsidR="00BD5288" w:rsidRDefault="00BD5288" w:rsidP="00BD5288">
      <w:pPr>
        <w:widowControl w:val="0"/>
        <w:autoSpaceDE w:val="0"/>
        <w:autoSpaceDN w:val="0"/>
        <w:adjustRightInd w:val="0"/>
        <w:spacing w:line="201" w:lineRule="exact"/>
        <w:rPr>
          <w:rFonts w:ascii="Times New Roman" w:eastAsia="Times New Roman" w:hAnsi="Times New Roman" w:cs="Times New Roman"/>
        </w:rPr>
      </w:pPr>
    </w:p>
    <w:p w:rsidR="00BD5288" w:rsidRDefault="00BD5288" w:rsidP="00BD5288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муниципального образования Нововоскресеновского сельсовета и фактических затратах на оплату  труда</w:t>
      </w:r>
    </w:p>
    <w:p w:rsidR="00BD5288" w:rsidRDefault="00BD5288" w:rsidP="00BD5288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за____________20___г.</w:t>
      </w:r>
    </w:p>
    <w:p w:rsidR="00BD5288" w:rsidRDefault="00BD5288" w:rsidP="00BD5288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отчетный период (первый квартал, полугодие, девять месяцев, год)</w:t>
      </w:r>
    </w:p>
    <w:p w:rsidR="00BD5288" w:rsidRDefault="00BD5288" w:rsidP="00BD5288">
      <w:pPr>
        <w:widowControl w:val="0"/>
        <w:autoSpaceDE w:val="0"/>
        <w:autoSpaceDN w:val="0"/>
        <w:adjustRightInd w:val="0"/>
        <w:spacing w:line="31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2840"/>
        <w:gridCol w:w="2800"/>
      </w:tblGrid>
      <w:tr w:rsidR="00BD5288" w:rsidTr="00BD528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8" w:rsidRDefault="00BD5288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8" w:rsidRDefault="00BD52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Среднесписочная</w:t>
            </w:r>
          </w:p>
          <w:p w:rsidR="00BD5288" w:rsidRDefault="00BD528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</w:p>
          <w:p w:rsidR="00BD5288" w:rsidRDefault="00BD528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работников за</w:t>
            </w:r>
          </w:p>
          <w:p w:rsidR="00BD5288" w:rsidRDefault="00BD52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период,</w:t>
            </w:r>
          </w:p>
          <w:p w:rsidR="00BD5288" w:rsidRDefault="00BD52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88" w:rsidRDefault="00BD52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Фактические расходы</w:t>
            </w:r>
          </w:p>
          <w:p w:rsidR="00BD5288" w:rsidRDefault="00BD528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 оплату труда</w:t>
            </w:r>
          </w:p>
          <w:p w:rsidR="00BD5288" w:rsidRDefault="00BD528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за</w:t>
            </w:r>
          </w:p>
          <w:p w:rsidR="00BD5288" w:rsidRDefault="00BD52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период,</w:t>
            </w:r>
          </w:p>
          <w:p w:rsidR="00BD5288" w:rsidRDefault="00BD52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тыс.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en-US"/>
              </w:rPr>
              <w:t xml:space="preserve"> руб</w:t>
            </w:r>
          </w:p>
        </w:tc>
      </w:tr>
      <w:tr w:rsidR="00BD5288" w:rsidTr="00BD5288">
        <w:trPr>
          <w:trHeight w:val="184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88" w:rsidRDefault="00BD5288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органов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</w:t>
            </w:r>
          </w:p>
          <w:p w:rsidR="00BD5288" w:rsidRDefault="00BD528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  <w:p w:rsidR="00BD5288" w:rsidRDefault="00BD528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Нововоскресеновского сельсовета-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муниципальные</w:t>
            </w:r>
          </w:p>
          <w:p w:rsidR="00BD5288" w:rsidRDefault="00BD52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88" w:rsidRDefault="00BD5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88" w:rsidRDefault="00BD5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D5288" w:rsidTr="00BD5288">
        <w:trPr>
          <w:trHeight w:val="154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288" w:rsidRDefault="00BD528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муниципальных</w:t>
            </w:r>
          </w:p>
          <w:p w:rsidR="00BD5288" w:rsidRDefault="00BD528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BD5288" w:rsidRDefault="00BD528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Нововоскресеновского сельсовета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88" w:rsidRDefault="00BD5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288" w:rsidRDefault="00BD5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5288" w:rsidRDefault="00BD5288" w:rsidP="00BD5288">
      <w:pPr>
        <w:spacing w:after="0" w:line="240" w:lineRule="auto"/>
        <w:rPr>
          <w:rFonts w:ascii="Times New Roman" w:hAnsi="Times New Roman" w:cs="Times New Roman"/>
          <w:sz w:val="27"/>
          <w:szCs w:val="27"/>
        </w:rPr>
        <w:sectPr w:rsidR="00BD5288">
          <w:footnotePr>
            <w:numFmt w:val="upperRoman"/>
            <w:numRestart w:val="eachPage"/>
          </w:footnotePr>
          <w:pgSz w:w="11905" w:h="16837"/>
          <w:pgMar w:top="1134" w:right="567" w:bottom="1134" w:left="1134" w:header="284" w:footer="0" w:gutter="0"/>
          <w:cols w:space="720"/>
        </w:sect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upperRoman"/>
    <w:numRestart w:val="eachPage"/>
  </w:footnotePr>
  <w:compat/>
  <w:rsids>
    <w:rsidRoot w:val="00BD5288"/>
    <w:rsid w:val="00346E06"/>
    <w:rsid w:val="00BD5288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4957</Characters>
  <Application>Microsoft Office Word</Application>
  <DocSecurity>0</DocSecurity>
  <Lines>41</Lines>
  <Paragraphs>11</Paragraphs>
  <ScaleCrop>false</ScaleCrop>
  <Company>Krokoz™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2019-07-09T00:01:00Z</dcterms:created>
  <dcterms:modified xsi:type="dcterms:W3CDTF">2019-07-09T00:01:00Z</dcterms:modified>
</cp:coreProperties>
</file>